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D1E" w:rsidRDefault="00A14D1E" w:rsidP="00A14D1E">
      <w:pPr>
        <w:spacing w:line="360" w:lineRule="auto"/>
        <w:rPr>
          <w:sz w:val="24"/>
          <w:szCs w:val="24"/>
        </w:rPr>
      </w:pPr>
      <w:r>
        <w:rPr>
          <w:rFonts w:cs="SimSun" w:hint="eastAsia"/>
          <w:sz w:val="24"/>
          <w:szCs w:val="24"/>
        </w:rPr>
        <w:t>股票代码：</w:t>
      </w:r>
      <w:r w:rsidRPr="003A42FE">
        <w:rPr>
          <w:rFonts w:asciiTheme="minorEastAsia" w:eastAsiaTheme="minorEastAsia" w:hAnsiTheme="minorEastAsia"/>
          <w:sz w:val="24"/>
          <w:szCs w:val="24"/>
        </w:rPr>
        <w:t xml:space="preserve">002449   </w:t>
      </w:r>
      <w:r>
        <w:rPr>
          <w:sz w:val="24"/>
          <w:szCs w:val="24"/>
        </w:rPr>
        <w:t xml:space="preserve">       </w:t>
      </w:r>
      <w:r>
        <w:rPr>
          <w:rFonts w:cs="SimSun" w:hint="eastAsia"/>
          <w:sz w:val="24"/>
          <w:szCs w:val="24"/>
        </w:rPr>
        <w:t>股票简称：国</w:t>
      </w:r>
      <w:proofErr w:type="gramStart"/>
      <w:r>
        <w:rPr>
          <w:rFonts w:cs="SimSun" w:hint="eastAsia"/>
          <w:sz w:val="24"/>
          <w:szCs w:val="24"/>
        </w:rPr>
        <w:t>星光电</w:t>
      </w:r>
      <w:proofErr w:type="gramEnd"/>
      <w:r>
        <w:rPr>
          <w:sz w:val="24"/>
          <w:szCs w:val="24"/>
        </w:rPr>
        <w:t xml:space="preserve">          </w:t>
      </w:r>
      <w:r w:rsidRPr="00D717A8">
        <w:rPr>
          <w:rFonts w:cs="SimSun" w:hint="eastAsia"/>
          <w:sz w:val="24"/>
          <w:szCs w:val="24"/>
        </w:rPr>
        <w:t>公</w:t>
      </w:r>
      <w:r w:rsidRPr="001E3D22">
        <w:rPr>
          <w:rFonts w:asciiTheme="minorEastAsia" w:eastAsiaTheme="minorEastAsia" w:hAnsiTheme="minorEastAsia" w:cs="SimSun" w:hint="eastAsia"/>
          <w:sz w:val="24"/>
          <w:szCs w:val="24"/>
        </w:rPr>
        <w:t>告编号</w:t>
      </w:r>
      <w:r w:rsidRPr="00A159C0">
        <w:rPr>
          <w:rFonts w:asciiTheme="minorEastAsia" w:eastAsiaTheme="minorEastAsia" w:hAnsiTheme="minorEastAsia" w:cs="SimSun" w:hint="eastAsia"/>
          <w:sz w:val="24"/>
          <w:szCs w:val="24"/>
        </w:rPr>
        <w:t>：</w:t>
      </w:r>
      <w:r w:rsidRPr="00DF2CFC">
        <w:rPr>
          <w:rFonts w:asciiTheme="minorEastAsia" w:eastAsiaTheme="minorEastAsia" w:hAnsiTheme="minorEastAsia" w:cs="SimSun"/>
          <w:sz w:val="24"/>
          <w:szCs w:val="24"/>
        </w:rPr>
        <w:t>201</w:t>
      </w:r>
      <w:r w:rsidRPr="00DF2CFC">
        <w:rPr>
          <w:rFonts w:asciiTheme="minorEastAsia" w:eastAsiaTheme="minorEastAsia" w:hAnsiTheme="minorEastAsia" w:cs="SimSun" w:hint="eastAsia"/>
          <w:sz w:val="24"/>
          <w:szCs w:val="24"/>
        </w:rPr>
        <w:t>7</w:t>
      </w:r>
      <w:r w:rsidRPr="00DF2CFC">
        <w:rPr>
          <w:rFonts w:asciiTheme="minorEastAsia" w:eastAsiaTheme="minorEastAsia" w:hAnsiTheme="minorEastAsia" w:cs="SimSun"/>
          <w:sz w:val="24"/>
          <w:szCs w:val="24"/>
        </w:rPr>
        <w:t>-</w:t>
      </w:r>
      <w:r w:rsidRPr="00DF2CFC">
        <w:rPr>
          <w:rFonts w:asciiTheme="minorEastAsia" w:eastAsiaTheme="minorEastAsia" w:hAnsiTheme="minorEastAsia" w:cs="SimSun" w:hint="eastAsia"/>
          <w:sz w:val="24"/>
          <w:szCs w:val="24"/>
        </w:rPr>
        <w:t>0</w:t>
      </w:r>
      <w:r w:rsidR="00C0245A" w:rsidRPr="00DF2CFC">
        <w:rPr>
          <w:rFonts w:asciiTheme="minorEastAsia" w:eastAsiaTheme="minorEastAsia" w:hAnsiTheme="minorEastAsia" w:cs="SimSun" w:hint="eastAsia"/>
          <w:sz w:val="24"/>
          <w:szCs w:val="24"/>
        </w:rPr>
        <w:t>0</w:t>
      </w:r>
      <w:r w:rsidR="007849C5" w:rsidRPr="00DF2CFC">
        <w:rPr>
          <w:rFonts w:asciiTheme="minorEastAsia" w:eastAsiaTheme="minorEastAsia" w:hAnsiTheme="minorEastAsia" w:cs="SimSun" w:hint="eastAsia"/>
          <w:sz w:val="24"/>
          <w:szCs w:val="24"/>
        </w:rPr>
        <w:t>9</w:t>
      </w:r>
    </w:p>
    <w:p w:rsidR="00A14D1E" w:rsidRPr="00E23F61" w:rsidRDefault="00A14D1E" w:rsidP="00A14D1E">
      <w:pPr>
        <w:spacing w:line="360" w:lineRule="auto"/>
        <w:rPr>
          <w:sz w:val="24"/>
          <w:szCs w:val="24"/>
        </w:rPr>
      </w:pPr>
    </w:p>
    <w:p w:rsidR="00A14D1E" w:rsidRDefault="00A14D1E" w:rsidP="00A14D1E">
      <w:pPr>
        <w:spacing w:line="360" w:lineRule="auto"/>
        <w:jc w:val="center"/>
        <w:rPr>
          <w:sz w:val="32"/>
          <w:szCs w:val="32"/>
        </w:rPr>
      </w:pPr>
      <w:r>
        <w:rPr>
          <w:rFonts w:cs="SimSun" w:hint="eastAsia"/>
          <w:sz w:val="32"/>
          <w:szCs w:val="32"/>
        </w:rPr>
        <w:t>佛山市国</w:t>
      </w:r>
      <w:proofErr w:type="gramStart"/>
      <w:r>
        <w:rPr>
          <w:rFonts w:cs="SimSun" w:hint="eastAsia"/>
          <w:sz w:val="32"/>
          <w:szCs w:val="32"/>
        </w:rPr>
        <w:t>星光电</w:t>
      </w:r>
      <w:proofErr w:type="gramEnd"/>
      <w:r>
        <w:rPr>
          <w:rFonts w:cs="SimSun" w:hint="eastAsia"/>
          <w:sz w:val="32"/>
          <w:szCs w:val="32"/>
        </w:rPr>
        <w:t>股份有限公司</w:t>
      </w:r>
    </w:p>
    <w:p w:rsidR="00A14D1E" w:rsidRPr="00674DBA" w:rsidRDefault="00A14D1E" w:rsidP="00674DBA">
      <w:pPr>
        <w:spacing w:line="360" w:lineRule="auto"/>
        <w:jc w:val="center"/>
        <w:rPr>
          <w:rFonts w:cs="SimSun"/>
          <w:sz w:val="32"/>
          <w:szCs w:val="32"/>
        </w:rPr>
      </w:pPr>
      <w:r w:rsidRPr="00CA1D53">
        <w:rPr>
          <w:rFonts w:cs="SimSun" w:hint="eastAsia"/>
          <w:sz w:val="32"/>
          <w:szCs w:val="32"/>
        </w:rPr>
        <w:t>关于</w:t>
      </w:r>
      <w:r>
        <w:rPr>
          <w:rFonts w:cs="SimSun" w:hint="eastAsia"/>
          <w:sz w:val="32"/>
          <w:szCs w:val="32"/>
        </w:rPr>
        <w:t>投资美国</w:t>
      </w:r>
      <w:proofErr w:type="spellStart"/>
      <w:r w:rsidRPr="00674DBA">
        <w:rPr>
          <w:rFonts w:cs="SimSun" w:hint="eastAsia"/>
          <w:sz w:val="32"/>
          <w:szCs w:val="32"/>
        </w:rPr>
        <w:t>RaySent</w:t>
      </w:r>
      <w:proofErr w:type="spellEnd"/>
      <w:r w:rsidRPr="00674DBA">
        <w:rPr>
          <w:rFonts w:cs="SimSun" w:hint="eastAsia"/>
          <w:sz w:val="32"/>
          <w:szCs w:val="32"/>
        </w:rPr>
        <w:t>科技公司</w:t>
      </w:r>
      <w:r w:rsidRPr="00CA1D53">
        <w:rPr>
          <w:rFonts w:cs="SimSun" w:hint="eastAsia"/>
          <w:sz w:val="32"/>
          <w:szCs w:val="32"/>
        </w:rPr>
        <w:t>的进展性公告</w:t>
      </w:r>
    </w:p>
    <w:p w:rsidR="00A14D1E" w:rsidRDefault="00A14D1E" w:rsidP="00A14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rFonts w:cs="SimSun" w:hint="eastAsia"/>
          <w:sz w:val="24"/>
          <w:szCs w:val="24"/>
        </w:rPr>
        <w:t>本公司及董事会全体成员保证公告内容真实、准确、完整，并对公告中的虚假记载、误导性陈述或者重大遗漏承担责任。</w:t>
      </w:r>
    </w:p>
    <w:p w:rsidR="00714749" w:rsidRPr="00E23F61" w:rsidRDefault="00714749"/>
    <w:p w:rsidR="00A14D1E" w:rsidRPr="00D64FD1" w:rsidRDefault="00A14D1E" w:rsidP="00674DBA">
      <w:pPr>
        <w:spacing w:line="360" w:lineRule="auto"/>
        <w:ind w:firstLineChars="176" w:firstLine="424"/>
        <w:rPr>
          <w:b/>
          <w:sz w:val="24"/>
          <w:szCs w:val="24"/>
        </w:rPr>
      </w:pPr>
      <w:r w:rsidRPr="00D64FD1">
        <w:rPr>
          <w:rFonts w:hint="eastAsia"/>
          <w:b/>
          <w:sz w:val="24"/>
          <w:szCs w:val="24"/>
        </w:rPr>
        <w:t>一、</w:t>
      </w:r>
      <w:r>
        <w:rPr>
          <w:rFonts w:hint="eastAsia"/>
          <w:b/>
          <w:sz w:val="24"/>
          <w:szCs w:val="24"/>
        </w:rPr>
        <w:t>对外投资</w:t>
      </w:r>
      <w:r w:rsidRPr="00D64FD1">
        <w:rPr>
          <w:rFonts w:hint="eastAsia"/>
          <w:b/>
          <w:sz w:val="24"/>
          <w:szCs w:val="24"/>
        </w:rPr>
        <w:t>基本情况</w:t>
      </w:r>
    </w:p>
    <w:p w:rsidR="00A14D1E" w:rsidRPr="007100EF" w:rsidRDefault="007100EF" w:rsidP="007100EF">
      <w:p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sz w:val="24"/>
          <w:szCs w:val="24"/>
        </w:rPr>
        <w:t xml:space="preserve">    2016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24</w:t>
      </w:r>
      <w:r>
        <w:rPr>
          <w:rFonts w:hint="eastAsia"/>
          <w:sz w:val="24"/>
          <w:szCs w:val="24"/>
        </w:rPr>
        <w:t>日，</w:t>
      </w:r>
      <w:r w:rsidR="00A14D1E">
        <w:rPr>
          <w:sz w:val="24"/>
          <w:szCs w:val="24"/>
        </w:rPr>
        <w:t>佛山市国</w:t>
      </w:r>
      <w:proofErr w:type="gramStart"/>
      <w:r w:rsidR="00A14D1E">
        <w:rPr>
          <w:sz w:val="24"/>
          <w:szCs w:val="24"/>
        </w:rPr>
        <w:t>星光电</w:t>
      </w:r>
      <w:proofErr w:type="gramEnd"/>
      <w:r w:rsidR="00A14D1E" w:rsidRPr="00D64FD1">
        <w:rPr>
          <w:sz w:val="24"/>
          <w:szCs w:val="24"/>
        </w:rPr>
        <w:t>股份有限公司（以下简称</w:t>
      </w:r>
      <w:r w:rsidR="00A14D1E" w:rsidRPr="00D64FD1">
        <w:rPr>
          <w:sz w:val="24"/>
          <w:szCs w:val="24"/>
        </w:rPr>
        <w:t>“</w:t>
      </w:r>
      <w:r w:rsidR="00A14D1E" w:rsidRPr="00D64FD1">
        <w:rPr>
          <w:sz w:val="24"/>
          <w:szCs w:val="24"/>
        </w:rPr>
        <w:t>公司</w:t>
      </w:r>
      <w:r w:rsidR="00A14D1E" w:rsidRPr="00D64FD1">
        <w:rPr>
          <w:sz w:val="24"/>
          <w:szCs w:val="24"/>
        </w:rPr>
        <w:t>”</w:t>
      </w:r>
      <w:r w:rsidR="00A14D1E" w:rsidRPr="00D64FD1">
        <w:rPr>
          <w:sz w:val="24"/>
          <w:szCs w:val="24"/>
        </w:rPr>
        <w:t>）</w:t>
      </w:r>
      <w:r>
        <w:rPr>
          <w:sz w:val="24"/>
          <w:szCs w:val="24"/>
        </w:rPr>
        <w:t>第第四届董事会第二次会议审议通过</w:t>
      </w:r>
      <w:r w:rsidR="001520C9">
        <w:rPr>
          <w:rFonts w:eastAsiaTheme="minorEastAsia" w:hint="eastAsia"/>
          <w:sz w:val="24"/>
          <w:szCs w:val="24"/>
        </w:rPr>
        <w:t>了</w:t>
      </w:r>
      <w:r>
        <w:rPr>
          <w:sz w:val="24"/>
          <w:szCs w:val="24"/>
        </w:rPr>
        <w:t>《</w:t>
      </w:r>
      <w:r w:rsidRPr="007100EF">
        <w:rPr>
          <w:rFonts w:hint="eastAsia"/>
          <w:sz w:val="24"/>
          <w:szCs w:val="24"/>
        </w:rPr>
        <w:t>关于投资美国</w:t>
      </w:r>
      <w:proofErr w:type="spellStart"/>
      <w:r w:rsidRPr="007100EF">
        <w:rPr>
          <w:rFonts w:hint="eastAsia"/>
          <w:sz w:val="24"/>
          <w:szCs w:val="24"/>
        </w:rPr>
        <w:t>RaySent</w:t>
      </w:r>
      <w:proofErr w:type="spellEnd"/>
      <w:r w:rsidRPr="007100EF">
        <w:rPr>
          <w:rFonts w:hint="eastAsia"/>
          <w:sz w:val="24"/>
          <w:szCs w:val="24"/>
        </w:rPr>
        <w:t>科技公司进行</w:t>
      </w:r>
      <w:r w:rsidRPr="007100EF">
        <w:rPr>
          <w:rFonts w:hint="eastAsia"/>
          <w:sz w:val="24"/>
          <w:szCs w:val="24"/>
        </w:rPr>
        <w:t>LED</w:t>
      </w:r>
      <w:r w:rsidRPr="007100EF">
        <w:rPr>
          <w:rFonts w:hint="eastAsia"/>
          <w:sz w:val="24"/>
          <w:szCs w:val="24"/>
        </w:rPr>
        <w:t>大功率芯片研发的议案</w:t>
      </w:r>
      <w:r>
        <w:rPr>
          <w:sz w:val="24"/>
          <w:szCs w:val="24"/>
        </w:rPr>
        <w:t>》。详细内容查看公司于</w:t>
      </w:r>
      <w:r w:rsidR="00A14D1E" w:rsidRPr="00D64FD1">
        <w:rPr>
          <w:sz w:val="24"/>
          <w:szCs w:val="24"/>
        </w:rPr>
        <w:t>201</w:t>
      </w:r>
      <w:r w:rsidR="00A14D1E">
        <w:rPr>
          <w:rFonts w:hint="eastAsia"/>
          <w:sz w:val="24"/>
          <w:szCs w:val="24"/>
        </w:rPr>
        <w:t>6</w:t>
      </w:r>
      <w:r w:rsidR="00A14D1E" w:rsidRPr="00D64FD1">
        <w:rPr>
          <w:sz w:val="24"/>
          <w:szCs w:val="24"/>
        </w:rPr>
        <w:t>年</w:t>
      </w:r>
      <w:r w:rsidR="00A14D1E">
        <w:rPr>
          <w:rFonts w:hint="eastAsia"/>
          <w:sz w:val="24"/>
          <w:szCs w:val="24"/>
        </w:rPr>
        <w:t>10</w:t>
      </w:r>
      <w:r w:rsidR="00A14D1E" w:rsidRPr="00D64FD1">
        <w:rPr>
          <w:sz w:val="24"/>
          <w:szCs w:val="24"/>
        </w:rPr>
        <w:t>月</w:t>
      </w:r>
      <w:r w:rsidR="00A14D1E">
        <w:rPr>
          <w:rFonts w:hint="eastAsia"/>
          <w:sz w:val="24"/>
          <w:szCs w:val="24"/>
        </w:rPr>
        <w:t>25</w:t>
      </w:r>
      <w:r w:rsidR="00A14D1E" w:rsidRPr="00D64FD1">
        <w:rPr>
          <w:sz w:val="24"/>
          <w:szCs w:val="24"/>
        </w:rPr>
        <w:t>日在</w:t>
      </w:r>
      <w:r w:rsidR="00A14D1E">
        <w:rPr>
          <w:sz w:val="24"/>
          <w:szCs w:val="24"/>
        </w:rPr>
        <w:t>指定披露媒体</w:t>
      </w:r>
      <w:r w:rsidR="00A14D1E">
        <w:rPr>
          <w:rFonts w:ascii="SimSun" w:hAnsi="SimSun" w:hint="eastAsia"/>
          <w:sz w:val="24"/>
        </w:rPr>
        <w:t>《证券时报》、《中国证券报》及</w:t>
      </w:r>
      <w:r w:rsidR="00A14D1E" w:rsidRPr="00051F8E">
        <w:rPr>
          <w:rFonts w:ascii="SimSun" w:hAnsi="SimSun" w:hint="eastAsia"/>
          <w:sz w:val="24"/>
        </w:rPr>
        <w:t>巨潮资讯网（</w:t>
      </w:r>
      <w:r w:rsidR="00A14D1E" w:rsidRPr="00051F8E">
        <w:rPr>
          <w:rFonts w:ascii="SimSun" w:hAnsi="SimSun"/>
          <w:sz w:val="24"/>
        </w:rPr>
        <w:t>www.cninfo.com.cn</w:t>
      </w:r>
      <w:r w:rsidR="00A14D1E" w:rsidRPr="00051F8E">
        <w:rPr>
          <w:rFonts w:ascii="SimSun" w:hAnsi="SimSun" w:hint="eastAsia"/>
          <w:sz w:val="24"/>
        </w:rPr>
        <w:t>）</w:t>
      </w:r>
      <w:r w:rsidR="00A14D1E">
        <w:rPr>
          <w:rFonts w:ascii="SimSun" w:hAnsi="SimSun" w:hint="eastAsia"/>
          <w:sz w:val="24"/>
        </w:rPr>
        <w:t>上</w:t>
      </w:r>
      <w:r w:rsidR="00A14D1E">
        <w:rPr>
          <w:sz w:val="24"/>
          <w:szCs w:val="24"/>
        </w:rPr>
        <w:t>发布</w:t>
      </w:r>
      <w:r>
        <w:rPr>
          <w:sz w:val="24"/>
          <w:szCs w:val="24"/>
        </w:rPr>
        <w:t>的第</w:t>
      </w:r>
      <w:r w:rsidR="00A14D1E">
        <w:rPr>
          <w:rFonts w:hint="eastAsia"/>
          <w:sz w:val="24"/>
          <w:szCs w:val="24"/>
        </w:rPr>
        <w:t>2016-051</w:t>
      </w:r>
      <w:r>
        <w:rPr>
          <w:rFonts w:hint="eastAsia"/>
          <w:sz w:val="24"/>
          <w:szCs w:val="24"/>
        </w:rPr>
        <w:t>号</w:t>
      </w:r>
      <w:r w:rsidR="00A14D1E" w:rsidRPr="00D64FD1">
        <w:rPr>
          <w:sz w:val="24"/>
          <w:szCs w:val="24"/>
        </w:rPr>
        <w:t>《</w:t>
      </w:r>
      <w:r w:rsidR="00A14D1E">
        <w:rPr>
          <w:sz w:val="24"/>
          <w:szCs w:val="24"/>
        </w:rPr>
        <w:t>公司第四届董事会第二次会议决议公告</w:t>
      </w:r>
      <w:r w:rsidR="00A14D1E" w:rsidRPr="00D64FD1">
        <w:rPr>
          <w:sz w:val="24"/>
          <w:szCs w:val="24"/>
        </w:rPr>
        <w:t>》。</w:t>
      </w:r>
      <w:r w:rsidR="00A14D1E" w:rsidRPr="00973D9D">
        <w:rPr>
          <w:sz w:val="24"/>
          <w:szCs w:val="24"/>
        </w:rPr>
        <w:t>根据《公司章程》相关规定，</w:t>
      </w:r>
      <w:r w:rsidR="00A14D1E">
        <w:rPr>
          <w:sz w:val="24"/>
          <w:szCs w:val="24"/>
        </w:rPr>
        <w:t>本事项</w:t>
      </w:r>
      <w:r w:rsidR="00A14D1E" w:rsidRPr="00D64FD1">
        <w:rPr>
          <w:sz w:val="24"/>
          <w:szCs w:val="24"/>
        </w:rPr>
        <w:t>不构成关联交易</w:t>
      </w:r>
      <w:r w:rsidR="00A14D1E">
        <w:rPr>
          <w:sz w:val="24"/>
          <w:szCs w:val="24"/>
        </w:rPr>
        <w:t>，不构成</w:t>
      </w:r>
      <w:r w:rsidR="00A14D1E" w:rsidRPr="00D64FD1">
        <w:rPr>
          <w:sz w:val="24"/>
          <w:szCs w:val="24"/>
        </w:rPr>
        <w:t>《上市公司重大资产重组管理办法》中规定的重大资产重组。</w:t>
      </w:r>
      <w:r w:rsidR="00A14D1E">
        <w:rPr>
          <w:rFonts w:ascii="SimSun" w:hAnsi="SimSun" w:cs="SimSun" w:hint="eastAsia"/>
          <w:sz w:val="24"/>
        </w:rPr>
        <w:t>公司董事会授权</w:t>
      </w:r>
      <w:r w:rsidR="0030202D">
        <w:rPr>
          <w:rFonts w:ascii="SimSun" w:hAnsi="SimSun" w:cs="SimSun" w:hint="eastAsia"/>
          <w:sz w:val="24"/>
        </w:rPr>
        <w:t>专人</w:t>
      </w:r>
      <w:r w:rsidR="00586119">
        <w:rPr>
          <w:rFonts w:ascii="SimSun" w:hAnsi="SimSun" w:cs="SimSun" w:hint="eastAsia"/>
          <w:sz w:val="24"/>
        </w:rPr>
        <w:t>办理相关后续事宜,</w:t>
      </w:r>
      <w:r w:rsidR="00586119" w:rsidRPr="00586119">
        <w:rPr>
          <w:rFonts w:ascii="SimSun" w:hAnsi="SimSun" w:cs="SimSun" w:hint="eastAsia"/>
          <w:sz w:val="24"/>
        </w:rPr>
        <w:t xml:space="preserve"> </w:t>
      </w:r>
      <w:r w:rsidR="00586119">
        <w:rPr>
          <w:rFonts w:ascii="SimSun" w:hAnsi="SimSun" w:cs="SimSun" w:hint="eastAsia"/>
          <w:sz w:val="24"/>
        </w:rPr>
        <w:t>并</w:t>
      </w:r>
      <w:r w:rsidR="00A14D1E">
        <w:rPr>
          <w:rFonts w:ascii="SimSun" w:hAnsi="SimSun" w:cs="SimSun" w:hint="eastAsia"/>
          <w:sz w:val="24"/>
        </w:rPr>
        <w:t>签署与本次投资有关的一切协议和法律文件。</w:t>
      </w:r>
    </w:p>
    <w:p w:rsidR="00A14D1E" w:rsidRDefault="00A14D1E" w:rsidP="00A14D1E">
      <w:pPr>
        <w:spacing w:line="360" w:lineRule="auto"/>
        <w:ind w:firstLineChars="200" w:firstLine="482"/>
        <w:rPr>
          <w:b/>
          <w:sz w:val="24"/>
          <w:szCs w:val="24"/>
        </w:rPr>
      </w:pPr>
      <w:r w:rsidRPr="00A14D1E">
        <w:rPr>
          <w:rFonts w:hint="eastAsia"/>
          <w:b/>
          <w:sz w:val="24"/>
          <w:szCs w:val="24"/>
        </w:rPr>
        <w:t>二、对外投资进展情况</w:t>
      </w:r>
    </w:p>
    <w:p w:rsidR="00602C2F" w:rsidRDefault="00A14D1E" w:rsidP="00F4771A">
      <w:pPr>
        <w:spacing w:line="360" w:lineRule="auto"/>
        <w:ind w:firstLineChars="118" w:firstLine="283"/>
        <w:rPr>
          <w:sz w:val="24"/>
          <w:szCs w:val="24"/>
        </w:rPr>
      </w:pPr>
      <w:r w:rsidRPr="00186951">
        <w:rPr>
          <w:rFonts w:hint="eastAsia"/>
          <w:sz w:val="24"/>
          <w:szCs w:val="24"/>
        </w:rPr>
        <w:t>（一）</w:t>
      </w:r>
      <w:r w:rsidR="00602C2F" w:rsidRPr="00186951">
        <w:rPr>
          <w:rFonts w:hint="eastAsia"/>
          <w:sz w:val="24"/>
          <w:szCs w:val="24"/>
        </w:rPr>
        <w:t>协议签署</w:t>
      </w:r>
      <w:r w:rsidR="00186951">
        <w:rPr>
          <w:rFonts w:hint="eastAsia"/>
          <w:sz w:val="24"/>
          <w:szCs w:val="24"/>
        </w:rPr>
        <w:t>及</w:t>
      </w:r>
      <w:r w:rsidR="00186951" w:rsidRPr="00186951">
        <w:rPr>
          <w:rFonts w:hint="eastAsia"/>
          <w:sz w:val="24"/>
          <w:szCs w:val="24"/>
        </w:rPr>
        <w:t>工商信息</w:t>
      </w:r>
    </w:p>
    <w:p w:rsidR="00A14D1E" w:rsidRDefault="00F4771A" w:rsidP="00A14D1E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 w:rsidR="00A14D1E">
        <w:rPr>
          <w:rFonts w:hint="eastAsia"/>
          <w:sz w:val="24"/>
          <w:szCs w:val="24"/>
        </w:rPr>
        <w:t>2016</w:t>
      </w:r>
      <w:r w:rsidR="00A14D1E">
        <w:rPr>
          <w:rFonts w:hint="eastAsia"/>
          <w:sz w:val="24"/>
          <w:szCs w:val="24"/>
        </w:rPr>
        <w:t>年</w:t>
      </w:r>
      <w:r w:rsidR="00A14D1E">
        <w:rPr>
          <w:rFonts w:hint="eastAsia"/>
          <w:sz w:val="24"/>
          <w:szCs w:val="24"/>
        </w:rPr>
        <w:t>12</w:t>
      </w:r>
      <w:r w:rsidR="00A14D1E">
        <w:rPr>
          <w:rFonts w:hint="eastAsia"/>
          <w:sz w:val="24"/>
          <w:szCs w:val="24"/>
        </w:rPr>
        <w:t>月</w:t>
      </w:r>
      <w:r w:rsidR="00A14D1E">
        <w:rPr>
          <w:rFonts w:hint="eastAsia"/>
          <w:sz w:val="24"/>
          <w:szCs w:val="24"/>
        </w:rPr>
        <w:t>13</w:t>
      </w:r>
      <w:r w:rsidR="00A14D1E">
        <w:rPr>
          <w:rFonts w:hint="eastAsia"/>
          <w:sz w:val="24"/>
          <w:szCs w:val="24"/>
        </w:rPr>
        <w:t>日，</w:t>
      </w:r>
      <w:r w:rsidR="00EB6B23">
        <w:rPr>
          <w:rFonts w:hint="eastAsia"/>
          <w:sz w:val="24"/>
          <w:szCs w:val="24"/>
        </w:rPr>
        <w:t>公司</w:t>
      </w:r>
      <w:r w:rsidR="007100EF">
        <w:rPr>
          <w:rFonts w:hint="eastAsia"/>
          <w:sz w:val="24"/>
          <w:szCs w:val="24"/>
        </w:rPr>
        <w:t>与</w:t>
      </w:r>
      <w:r w:rsidR="007100EF" w:rsidRPr="0058022B">
        <w:rPr>
          <w:rFonts w:ascii="SimSun" w:hAnsi="SimSun" w:hint="eastAsia"/>
          <w:bCs/>
          <w:sz w:val="24"/>
        </w:rPr>
        <w:t>美国</w:t>
      </w:r>
      <w:proofErr w:type="spellStart"/>
      <w:r w:rsidR="007100EF" w:rsidRPr="0058022B">
        <w:rPr>
          <w:rFonts w:ascii="SimSun" w:hAnsi="SimSun" w:hint="eastAsia"/>
          <w:bCs/>
          <w:sz w:val="24"/>
        </w:rPr>
        <w:t>RaySent</w:t>
      </w:r>
      <w:proofErr w:type="spellEnd"/>
      <w:r w:rsidR="007100EF" w:rsidRPr="0058022B">
        <w:rPr>
          <w:rFonts w:ascii="SimSun" w:hAnsi="SimSun" w:hint="eastAsia"/>
          <w:bCs/>
          <w:sz w:val="24"/>
        </w:rPr>
        <w:t>科技公司</w:t>
      </w:r>
      <w:r w:rsidR="007100EF">
        <w:rPr>
          <w:rFonts w:ascii="SimSun" w:hAnsi="SimSun" w:cs="SimSun" w:hint="eastAsia"/>
          <w:sz w:val="24"/>
          <w:szCs w:val="24"/>
        </w:rPr>
        <w:t>（</w:t>
      </w:r>
      <w:proofErr w:type="spellStart"/>
      <w:r w:rsidR="007100EF">
        <w:rPr>
          <w:rFonts w:ascii="SimSun" w:hAnsi="SimSun" w:cs="SimSun"/>
          <w:sz w:val="24"/>
          <w:szCs w:val="24"/>
        </w:rPr>
        <w:t>RaySent</w:t>
      </w:r>
      <w:proofErr w:type="spellEnd"/>
      <w:r w:rsidR="007100EF">
        <w:rPr>
          <w:rFonts w:ascii="SimSun" w:hAnsi="SimSun" w:cs="SimSun"/>
          <w:sz w:val="24"/>
          <w:szCs w:val="24"/>
        </w:rPr>
        <w:t xml:space="preserve"> Technologies, Inc.</w:t>
      </w:r>
      <w:r w:rsidR="007100EF">
        <w:rPr>
          <w:rFonts w:ascii="SimSun" w:hAnsi="SimSun" w:cs="SimSun" w:hint="eastAsia"/>
          <w:sz w:val="24"/>
          <w:szCs w:val="24"/>
        </w:rPr>
        <w:t>）（以下称</w:t>
      </w:r>
      <w:r w:rsidR="007100EF">
        <w:rPr>
          <w:rFonts w:ascii="SimSun" w:cs="SimSun" w:hint="eastAsia"/>
          <w:sz w:val="24"/>
          <w:szCs w:val="24"/>
        </w:rPr>
        <w:t>“</w:t>
      </w:r>
      <w:proofErr w:type="spellStart"/>
      <w:r w:rsidR="007100EF">
        <w:rPr>
          <w:rFonts w:ascii="SimSun" w:hAnsi="SimSun" w:cs="SimSun"/>
          <w:sz w:val="24"/>
          <w:szCs w:val="24"/>
        </w:rPr>
        <w:t>RaySent</w:t>
      </w:r>
      <w:proofErr w:type="spellEnd"/>
      <w:r w:rsidR="007100EF">
        <w:rPr>
          <w:rFonts w:ascii="SimSun" w:hAnsi="SimSun" w:cs="SimSun" w:hint="eastAsia"/>
          <w:sz w:val="24"/>
          <w:szCs w:val="24"/>
        </w:rPr>
        <w:t>科技</w:t>
      </w:r>
      <w:r w:rsidR="007100EF">
        <w:rPr>
          <w:rFonts w:ascii="SimSun" w:cs="SimSun" w:hint="eastAsia"/>
          <w:sz w:val="24"/>
          <w:szCs w:val="24"/>
        </w:rPr>
        <w:t>”</w:t>
      </w:r>
      <w:r w:rsidR="007100EF">
        <w:rPr>
          <w:rFonts w:ascii="SimSun" w:hAnsi="SimSun" w:cs="SimSun" w:hint="eastAsia"/>
          <w:sz w:val="24"/>
          <w:szCs w:val="24"/>
        </w:rPr>
        <w:t>）</w:t>
      </w:r>
      <w:r w:rsidR="007100EF" w:rsidRPr="007100EF">
        <w:rPr>
          <w:rFonts w:hint="eastAsia"/>
          <w:sz w:val="24"/>
          <w:szCs w:val="24"/>
        </w:rPr>
        <w:t>签署</w:t>
      </w:r>
      <w:r w:rsidR="009A787C">
        <w:rPr>
          <w:rFonts w:hint="eastAsia"/>
          <w:sz w:val="24"/>
          <w:szCs w:val="24"/>
        </w:rPr>
        <w:t>增资</w:t>
      </w:r>
      <w:r w:rsidR="007100EF" w:rsidRPr="007100EF">
        <w:rPr>
          <w:rFonts w:hint="eastAsia"/>
          <w:sz w:val="24"/>
          <w:szCs w:val="24"/>
        </w:rPr>
        <w:t>协议</w:t>
      </w:r>
      <w:r w:rsidR="007100EF">
        <w:rPr>
          <w:rFonts w:hint="eastAsia"/>
          <w:sz w:val="24"/>
          <w:szCs w:val="24"/>
        </w:rPr>
        <w:t>，公司</w:t>
      </w:r>
      <w:r w:rsidR="00EB6B23">
        <w:rPr>
          <w:rFonts w:hint="eastAsia"/>
          <w:sz w:val="24"/>
          <w:szCs w:val="24"/>
        </w:rPr>
        <w:t>以自有资金</w:t>
      </w:r>
      <w:r w:rsidR="00EB6B23">
        <w:rPr>
          <w:rFonts w:hint="eastAsia"/>
          <w:sz w:val="24"/>
          <w:szCs w:val="24"/>
        </w:rPr>
        <w:t>1,100</w:t>
      </w:r>
      <w:r w:rsidR="00EB6B23">
        <w:rPr>
          <w:rFonts w:hint="eastAsia"/>
          <w:sz w:val="24"/>
          <w:szCs w:val="24"/>
        </w:rPr>
        <w:t>万美元</w:t>
      </w:r>
      <w:r w:rsidR="00EB6B23" w:rsidRPr="00605C90">
        <w:rPr>
          <w:rFonts w:hint="eastAsia"/>
          <w:sz w:val="24"/>
          <w:szCs w:val="24"/>
        </w:rPr>
        <w:t>增资</w:t>
      </w:r>
      <w:proofErr w:type="spellStart"/>
      <w:r w:rsidR="00EB6B23">
        <w:rPr>
          <w:rFonts w:hint="eastAsia"/>
          <w:sz w:val="24"/>
          <w:szCs w:val="24"/>
        </w:rPr>
        <w:t>RaySent</w:t>
      </w:r>
      <w:proofErr w:type="spellEnd"/>
      <w:r w:rsidR="00EB6B23">
        <w:rPr>
          <w:rFonts w:hint="eastAsia"/>
          <w:sz w:val="24"/>
          <w:szCs w:val="24"/>
        </w:rPr>
        <w:t>科技</w:t>
      </w:r>
      <w:r w:rsidR="007100EF">
        <w:rPr>
          <w:rFonts w:hint="eastAsia"/>
          <w:sz w:val="24"/>
          <w:szCs w:val="24"/>
        </w:rPr>
        <w:t>，</w:t>
      </w:r>
      <w:r w:rsidR="008576FA">
        <w:rPr>
          <w:rFonts w:hint="eastAsia"/>
          <w:sz w:val="24"/>
          <w:szCs w:val="24"/>
        </w:rPr>
        <w:t>投资</w:t>
      </w:r>
      <w:r w:rsidR="007100EF">
        <w:rPr>
          <w:rFonts w:hint="eastAsia"/>
          <w:sz w:val="24"/>
          <w:szCs w:val="24"/>
        </w:rPr>
        <w:t>完成后，</w:t>
      </w:r>
      <w:proofErr w:type="spellStart"/>
      <w:r w:rsidR="00C43970">
        <w:rPr>
          <w:rFonts w:hint="eastAsia"/>
          <w:sz w:val="24"/>
          <w:szCs w:val="24"/>
        </w:rPr>
        <w:t>RaySent</w:t>
      </w:r>
      <w:proofErr w:type="spellEnd"/>
      <w:r w:rsidR="00C43970">
        <w:rPr>
          <w:rFonts w:hint="eastAsia"/>
          <w:sz w:val="24"/>
          <w:szCs w:val="24"/>
        </w:rPr>
        <w:t>科技成为公司的控股子公司。</w:t>
      </w:r>
    </w:p>
    <w:p w:rsidR="00E23F61" w:rsidRDefault="00F4771A" w:rsidP="00E23F61">
      <w:pPr>
        <w:spacing w:line="360" w:lineRule="auto"/>
        <w:ind w:firstLineChars="177" w:firstLine="425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、本次投资事项</w:t>
      </w:r>
      <w:r w:rsidR="00E23F61" w:rsidRPr="00B27F44">
        <w:rPr>
          <w:rFonts w:hint="eastAsia"/>
          <w:sz w:val="24"/>
          <w:szCs w:val="24"/>
        </w:rPr>
        <w:t>已</w:t>
      </w:r>
      <w:r w:rsidR="00E23F61">
        <w:rPr>
          <w:rFonts w:hint="eastAsia"/>
          <w:sz w:val="24"/>
          <w:szCs w:val="24"/>
        </w:rPr>
        <w:t>取得广东</w:t>
      </w:r>
      <w:r w:rsidR="00A065EB">
        <w:rPr>
          <w:rFonts w:hint="eastAsia"/>
          <w:sz w:val="24"/>
          <w:szCs w:val="24"/>
        </w:rPr>
        <w:t>省</w:t>
      </w:r>
      <w:r w:rsidR="00E23F61">
        <w:rPr>
          <w:rFonts w:hint="eastAsia"/>
          <w:sz w:val="24"/>
          <w:szCs w:val="24"/>
        </w:rPr>
        <w:t>商务厅核准并予以颁发《企业境外投资证书》</w:t>
      </w:r>
      <w:r w:rsidR="00E23F61" w:rsidRPr="00B27F44">
        <w:rPr>
          <w:rFonts w:hint="eastAsia"/>
          <w:sz w:val="24"/>
          <w:szCs w:val="24"/>
        </w:rPr>
        <w:t>，</w:t>
      </w:r>
      <w:r w:rsidR="00804567">
        <w:rPr>
          <w:rFonts w:hint="eastAsia"/>
          <w:sz w:val="24"/>
          <w:szCs w:val="24"/>
        </w:rPr>
        <w:t>其余境外</w:t>
      </w:r>
      <w:r w:rsidR="00804567">
        <w:rPr>
          <w:sz w:val="24"/>
          <w:szCs w:val="24"/>
        </w:rPr>
        <w:t>投资的</w:t>
      </w:r>
      <w:r w:rsidR="00804567">
        <w:rPr>
          <w:rFonts w:hint="eastAsia"/>
          <w:sz w:val="24"/>
          <w:szCs w:val="24"/>
        </w:rPr>
        <w:t>核准及报备</w:t>
      </w:r>
      <w:r w:rsidR="00804567">
        <w:rPr>
          <w:sz w:val="24"/>
          <w:szCs w:val="24"/>
        </w:rPr>
        <w:t>文件，</w:t>
      </w:r>
      <w:r w:rsidR="00804567">
        <w:rPr>
          <w:rFonts w:hint="eastAsia"/>
          <w:sz w:val="24"/>
          <w:szCs w:val="24"/>
        </w:rPr>
        <w:t>由</w:t>
      </w:r>
      <w:r w:rsidR="00E23F61" w:rsidRPr="00B27F44">
        <w:rPr>
          <w:rFonts w:hint="eastAsia"/>
          <w:sz w:val="24"/>
          <w:szCs w:val="24"/>
        </w:rPr>
        <w:t>公司董事会授权专人负责办理后续具体事宜。</w:t>
      </w:r>
    </w:p>
    <w:p w:rsidR="00E23F61" w:rsidRDefault="00F4771A" w:rsidP="00E23F61">
      <w:pPr>
        <w:spacing w:line="360" w:lineRule="auto"/>
        <w:ind w:firstLineChars="177" w:firstLine="425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</w:t>
      </w:r>
      <w:r w:rsidR="00E23F61">
        <w:rPr>
          <w:rFonts w:hint="eastAsia"/>
          <w:sz w:val="24"/>
          <w:szCs w:val="24"/>
        </w:rPr>
        <w:t>基本信息：</w:t>
      </w:r>
    </w:p>
    <w:p w:rsidR="00E23F61" w:rsidRPr="002E716A" w:rsidRDefault="00E23F61" w:rsidP="00E23F61">
      <w:pPr>
        <w:spacing w:line="360" w:lineRule="auto"/>
        <w:ind w:firstLineChars="177" w:firstLine="425"/>
        <w:rPr>
          <w:rFonts w:eastAsiaTheme="minorEastAsia"/>
          <w:sz w:val="24"/>
          <w:szCs w:val="24"/>
        </w:rPr>
      </w:pPr>
      <w:r>
        <w:rPr>
          <w:rFonts w:hint="eastAsia"/>
          <w:sz w:val="24"/>
          <w:szCs w:val="24"/>
        </w:rPr>
        <w:t>企业名称：</w:t>
      </w:r>
      <w:r w:rsidRPr="009149FD">
        <w:rPr>
          <w:sz w:val="24"/>
          <w:szCs w:val="24"/>
        </w:rPr>
        <w:t xml:space="preserve"> </w:t>
      </w:r>
      <w:proofErr w:type="spellStart"/>
      <w:r w:rsidRPr="009149FD">
        <w:rPr>
          <w:sz w:val="24"/>
          <w:szCs w:val="24"/>
        </w:rPr>
        <w:t>RaySent</w:t>
      </w:r>
      <w:proofErr w:type="spellEnd"/>
      <w:r w:rsidRPr="009149FD">
        <w:rPr>
          <w:sz w:val="24"/>
          <w:szCs w:val="24"/>
        </w:rPr>
        <w:t xml:space="preserve"> Technologies, Inc.</w:t>
      </w:r>
      <w:r w:rsidR="00CC1B7A" w:rsidRPr="002E716A">
        <w:rPr>
          <w:rFonts w:eastAsiaTheme="minorEastAsia"/>
          <w:sz w:val="24"/>
          <w:szCs w:val="24"/>
        </w:rPr>
        <w:t xml:space="preserve"> </w:t>
      </w:r>
    </w:p>
    <w:p w:rsidR="00E23F61" w:rsidRPr="009149FD" w:rsidRDefault="00E23F61" w:rsidP="00F47F47">
      <w:pPr>
        <w:spacing w:line="360" w:lineRule="auto"/>
        <w:ind w:firstLineChars="177" w:firstLine="425"/>
        <w:rPr>
          <w:sz w:val="24"/>
          <w:szCs w:val="24"/>
        </w:rPr>
      </w:pPr>
      <w:r>
        <w:rPr>
          <w:rFonts w:hint="eastAsia"/>
          <w:sz w:val="24"/>
          <w:szCs w:val="24"/>
        </w:rPr>
        <w:t>经营范围：研发、生产、销售</w:t>
      </w:r>
      <w:r>
        <w:rPr>
          <w:rFonts w:hint="eastAsia"/>
          <w:sz w:val="24"/>
          <w:szCs w:val="24"/>
        </w:rPr>
        <w:t>LED</w:t>
      </w:r>
      <w:r>
        <w:rPr>
          <w:rFonts w:hint="eastAsia"/>
          <w:sz w:val="24"/>
          <w:szCs w:val="24"/>
        </w:rPr>
        <w:t>外延、芯片、器件及</w:t>
      </w:r>
      <w:r>
        <w:rPr>
          <w:rFonts w:hint="eastAsia"/>
          <w:sz w:val="24"/>
          <w:szCs w:val="24"/>
        </w:rPr>
        <w:t>LED</w:t>
      </w:r>
      <w:r>
        <w:rPr>
          <w:rFonts w:hint="eastAsia"/>
          <w:sz w:val="24"/>
          <w:szCs w:val="24"/>
        </w:rPr>
        <w:t>照明产品，以及其他半导体类相关器件及产品，提供售后服务，技术支持，相关工程和服务。</w:t>
      </w:r>
    </w:p>
    <w:p w:rsidR="00602C2F" w:rsidRDefault="00C43970" w:rsidP="00F4771A">
      <w:pPr>
        <w:spacing w:line="360" w:lineRule="auto"/>
        <w:ind w:firstLineChars="118" w:firstLine="283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F4771A">
        <w:rPr>
          <w:rFonts w:hint="eastAsia"/>
          <w:sz w:val="24"/>
          <w:szCs w:val="24"/>
        </w:rPr>
        <w:t>二</w:t>
      </w:r>
      <w:r>
        <w:rPr>
          <w:rFonts w:hint="eastAsia"/>
          <w:sz w:val="24"/>
          <w:szCs w:val="24"/>
        </w:rPr>
        <w:t>）</w:t>
      </w:r>
      <w:r w:rsidR="00602C2F">
        <w:rPr>
          <w:rFonts w:hint="eastAsia"/>
          <w:sz w:val="24"/>
          <w:szCs w:val="24"/>
        </w:rPr>
        <w:t>技术背景</w:t>
      </w:r>
    </w:p>
    <w:p w:rsidR="00C43970" w:rsidRPr="005412FB" w:rsidRDefault="00C43970" w:rsidP="00C43970">
      <w:pPr>
        <w:spacing w:line="360" w:lineRule="auto"/>
        <w:ind w:firstLineChars="59" w:firstLine="142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</w:t>
      </w:r>
      <w:r>
        <w:rPr>
          <w:rFonts w:ascii="SimSun" w:hAnsi="SimSun" w:cs="SimSun" w:hint="eastAsia"/>
          <w:sz w:val="24"/>
          <w:szCs w:val="24"/>
        </w:rPr>
        <w:t>2016年，</w:t>
      </w:r>
      <w:r w:rsidR="0026376E">
        <w:rPr>
          <w:rFonts w:ascii="SimSun" w:hAnsi="SimSun" w:cs="SimSun" w:hint="eastAsia"/>
          <w:sz w:val="24"/>
          <w:szCs w:val="24"/>
        </w:rPr>
        <w:t>拥有硅衬底大功率</w:t>
      </w:r>
      <w:r w:rsidR="0026376E" w:rsidRPr="005322B0">
        <w:rPr>
          <w:rFonts w:ascii="SimSun" w:hAnsi="SimSun" w:cs="SimSun" w:hint="eastAsia"/>
          <w:sz w:val="24"/>
          <w:szCs w:val="24"/>
        </w:rPr>
        <w:t>LED芯片</w:t>
      </w:r>
      <w:r w:rsidR="0026376E">
        <w:rPr>
          <w:rFonts w:ascii="SimSun" w:hAnsi="SimSun" w:cs="SimSun" w:hint="eastAsia"/>
          <w:sz w:val="24"/>
          <w:szCs w:val="24"/>
        </w:rPr>
        <w:t>及</w:t>
      </w:r>
      <w:r w:rsidR="0026376E" w:rsidRPr="005322B0">
        <w:rPr>
          <w:rFonts w:ascii="SimSun" w:hAnsi="SimSun" w:cs="SimSun" w:hint="eastAsia"/>
          <w:sz w:val="24"/>
          <w:szCs w:val="24"/>
        </w:rPr>
        <w:t>相关专有技术</w:t>
      </w:r>
      <w:r w:rsidR="0026376E">
        <w:rPr>
          <w:rFonts w:ascii="SimSun" w:hAnsi="SimSun" w:cs="SimSun" w:hint="eastAsia"/>
          <w:sz w:val="24"/>
          <w:szCs w:val="24"/>
        </w:rPr>
        <w:t>的</w:t>
      </w:r>
      <w:r w:rsidR="00A94502">
        <w:rPr>
          <w:rFonts w:ascii="SimSun" w:hAnsi="SimSun" w:cs="SimSun" w:hint="eastAsia"/>
          <w:sz w:val="24"/>
          <w:szCs w:val="24"/>
        </w:rPr>
        <w:t>主要</w:t>
      </w:r>
      <w:r w:rsidR="00FB405C">
        <w:rPr>
          <w:rFonts w:ascii="SimSun" w:hAnsi="SimSun" w:cs="SimSun" w:hint="eastAsia"/>
          <w:sz w:val="24"/>
          <w:szCs w:val="24"/>
        </w:rPr>
        <w:t>核心团队</w:t>
      </w:r>
      <w:r w:rsidR="00FB405C">
        <w:rPr>
          <w:rFonts w:ascii="SimSun" w:hAnsi="SimSun" w:cs="SimSun"/>
          <w:sz w:val="24"/>
          <w:szCs w:val="24"/>
        </w:rPr>
        <w:t>成员</w:t>
      </w:r>
      <w:r w:rsidRPr="004F4078">
        <w:rPr>
          <w:rFonts w:ascii="SimSun" w:hAnsi="SimSun" w:cs="SimSun" w:hint="eastAsia"/>
          <w:sz w:val="24"/>
          <w:szCs w:val="24"/>
        </w:rPr>
        <w:lastRenderedPageBreak/>
        <w:t>在美国成立</w:t>
      </w:r>
      <w:proofErr w:type="spellStart"/>
      <w:r>
        <w:rPr>
          <w:rFonts w:ascii="SimSun" w:hAnsi="SimSun" w:cs="SimSun"/>
          <w:sz w:val="24"/>
          <w:szCs w:val="24"/>
        </w:rPr>
        <w:t>RaySent</w:t>
      </w:r>
      <w:proofErr w:type="spellEnd"/>
      <w:r>
        <w:rPr>
          <w:rFonts w:ascii="SimSun" w:hAnsi="SimSun" w:cs="SimSun" w:hint="eastAsia"/>
          <w:sz w:val="24"/>
          <w:szCs w:val="24"/>
        </w:rPr>
        <w:t>科技</w:t>
      </w:r>
      <w:r w:rsidR="00FB405C">
        <w:rPr>
          <w:rFonts w:ascii="SimSun" w:hAnsi="SimSun" w:cs="SimSun" w:hint="eastAsia"/>
          <w:sz w:val="24"/>
          <w:szCs w:val="24"/>
        </w:rPr>
        <w:t>，</w:t>
      </w:r>
      <w:r w:rsidR="00FA0E91" w:rsidRPr="00FA0E91">
        <w:rPr>
          <w:rFonts w:ascii="SimSun" w:hAnsi="SimSun" w:cs="SimSun" w:hint="eastAsia"/>
          <w:sz w:val="24"/>
          <w:szCs w:val="24"/>
        </w:rPr>
        <w:t>其所具有的知识产权及</w:t>
      </w:r>
      <w:r w:rsidR="002E716A">
        <w:rPr>
          <w:rFonts w:ascii="SimSun" w:eastAsiaTheme="minorEastAsia" w:hAnsi="SimSun" w:cs="SimSun" w:hint="eastAsia"/>
          <w:sz w:val="24"/>
          <w:szCs w:val="24"/>
        </w:rPr>
        <w:t>专有</w:t>
      </w:r>
      <w:r w:rsidR="00FA0E91" w:rsidRPr="00FA0E91">
        <w:rPr>
          <w:rFonts w:ascii="SimSun" w:hAnsi="SimSun" w:cs="SimSun" w:hint="eastAsia"/>
          <w:sz w:val="24"/>
          <w:szCs w:val="24"/>
        </w:rPr>
        <w:t>技术</w:t>
      </w:r>
      <w:r w:rsidR="001520C9">
        <w:rPr>
          <w:rFonts w:ascii="SimSun" w:hAnsi="SimSun" w:cs="SimSun" w:hint="eastAsia"/>
          <w:sz w:val="24"/>
          <w:szCs w:val="24"/>
        </w:rPr>
        <w:t>涵</w:t>
      </w:r>
      <w:r w:rsidR="00FA0E91" w:rsidRPr="00FA0E91">
        <w:rPr>
          <w:rFonts w:ascii="SimSun" w:hAnsi="SimSun" w:cs="SimSun" w:hint="eastAsia"/>
          <w:sz w:val="24"/>
          <w:szCs w:val="24"/>
        </w:rPr>
        <w:t>盖了外延生长</w:t>
      </w:r>
      <w:r w:rsidR="002E716A">
        <w:rPr>
          <w:rFonts w:ascii="SimSun" w:eastAsiaTheme="minorEastAsia" w:hAnsi="SimSun" w:cs="SimSun" w:hint="eastAsia"/>
          <w:sz w:val="24"/>
          <w:szCs w:val="24"/>
        </w:rPr>
        <w:t>、</w:t>
      </w:r>
      <w:r w:rsidR="00FA0E91" w:rsidRPr="00FA0E91">
        <w:rPr>
          <w:rFonts w:ascii="SimSun" w:hAnsi="SimSun" w:cs="SimSun" w:hint="eastAsia"/>
          <w:sz w:val="24"/>
          <w:szCs w:val="24"/>
        </w:rPr>
        <w:t>芯片制造</w:t>
      </w:r>
      <w:r w:rsidR="002E716A">
        <w:rPr>
          <w:rFonts w:ascii="SimSun" w:eastAsiaTheme="minorEastAsia" w:hAnsi="SimSun" w:cs="SimSun" w:hint="eastAsia"/>
          <w:sz w:val="24"/>
          <w:szCs w:val="24"/>
        </w:rPr>
        <w:t>、</w:t>
      </w:r>
      <w:r w:rsidR="00FA0E91" w:rsidRPr="00FA0E91">
        <w:rPr>
          <w:rFonts w:ascii="SimSun" w:hAnsi="SimSun" w:cs="SimSun" w:hint="eastAsia"/>
          <w:sz w:val="24"/>
          <w:szCs w:val="24"/>
        </w:rPr>
        <w:t>封装等LED生产过程的全部环节</w:t>
      </w:r>
      <w:r w:rsidR="00FA0E91">
        <w:rPr>
          <w:rFonts w:ascii="SimSun" w:hAnsi="SimSun" w:cs="SimSun" w:hint="eastAsia"/>
          <w:sz w:val="24"/>
          <w:szCs w:val="24"/>
        </w:rPr>
        <w:t>。</w:t>
      </w:r>
      <w:r w:rsidR="00FB405C">
        <w:rPr>
          <w:rFonts w:hAnsi="SimSun" w:cs="SimSun" w:hint="eastAsia"/>
          <w:sz w:val="24"/>
          <w:szCs w:val="24"/>
        </w:rPr>
        <w:t>通过本次合作，</w:t>
      </w:r>
      <w:r w:rsidR="00FB405C" w:rsidDel="00FB405C">
        <w:rPr>
          <w:rFonts w:hAnsi="SimSun" w:cs="SimSun" w:hint="eastAsia"/>
          <w:sz w:val="24"/>
          <w:szCs w:val="24"/>
        </w:rPr>
        <w:t xml:space="preserve"> </w:t>
      </w:r>
      <w:proofErr w:type="spellStart"/>
      <w:r w:rsidR="00F014D5">
        <w:rPr>
          <w:rFonts w:ascii="SimSun" w:hAnsi="SimSun" w:cs="SimSun"/>
          <w:sz w:val="24"/>
          <w:szCs w:val="24"/>
        </w:rPr>
        <w:t>RaySent</w:t>
      </w:r>
      <w:proofErr w:type="spellEnd"/>
      <w:r w:rsidR="00F014D5">
        <w:rPr>
          <w:rFonts w:ascii="SimSun" w:hAnsi="SimSun" w:cs="SimSun" w:hint="eastAsia"/>
          <w:sz w:val="24"/>
          <w:szCs w:val="24"/>
        </w:rPr>
        <w:t>科技</w:t>
      </w:r>
      <w:r w:rsidRPr="002A5283">
        <w:rPr>
          <w:rFonts w:hAnsi="SimSun" w:cs="SimSun" w:hint="eastAsia"/>
          <w:sz w:val="24"/>
          <w:szCs w:val="24"/>
        </w:rPr>
        <w:t>将</w:t>
      </w:r>
      <w:r w:rsidR="00FB405C">
        <w:rPr>
          <w:rFonts w:hAnsi="SimSun" w:cs="SimSun" w:hint="eastAsia"/>
          <w:sz w:val="24"/>
          <w:szCs w:val="24"/>
        </w:rPr>
        <w:t>独有</w:t>
      </w:r>
      <w:r w:rsidR="00FB405C">
        <w:rPr>
          <w:rFonts w:hAnsi="SimSun" w:cs="SimSun"/>
          <w:sz w:val="24"/>
          <w:szCs w:val="24"/>
        </w:rPr>
        <w:t>的</w:t>
      </w:r>
      <w:r w:rsidR="009C07AA" w:rsidRPr="005412FB">
        <w:rPr>
          <w:rFonts w:hAnsi="SimSun" w:cs="SimSun" w:hint="eastAsia"/>
          <w:sz w:val="24"/>
          <w:szCs w:val="24"/>
        </w:rPr>
        <w:t>硅衬底</w:t>
      </w:r>
      <w:proofErr w:type="spellStart"/>
      <w:r w:rsidR="0084562F" w:rsidRPr="005412FB">
        <w:rPr>
          <w:rFonts w:hAnsi="SimSun" w:cs="SimSun" w:hint="eastAsia"/>
          <w:sz w:val="24"/>
          <w:szCs w:val="24"/>
        </w:rPr>
        <w:t>GaN</w:t>
      </w:r>
      <w:proofErr w:type="spellEnd"/>
      <w:r w:rsidR="009C07AA" w:rsidRPr="005412FB">
        <w:rPr>
          <w:rFonts w:hAnsi="SimSun" w:cs="SimSun" w:hint="eastAsia"/>
          <w:sz w:val="24"/>
          <w:szCs w:val="24"/>
        </w:rPr>
        <w:t>外延技术</w:t>
      </w:r>
      <w:r w:rsidRPr="005412FB">
        <w:rPr>
          <w:rFonts w:hAnsi="SimSun" w:cs="SimSun" w:hint="eastAsia"/>
          <w:sz w:val="24"/>
          <w:szCs w:val="24"/>
        </w:rPr>
        <w:t>及垂直</w:t>
      </w:r>
      <w:r w:rsidR="0084562F" w:rsidRPr="005412FB">
        <w:rPr>
          <w:rFonts w:hAnsi="SimSun" w:cs="SimSun" w:hint="eastAsia"/>
          <w:sz w:val="24"/>
          <w:szCs w:val="24"/>
        </w:rPr>
        <w:t>结构</w:t>
      </w:r>
      <w:r w:rsidRPr="005412FB">
        <w:rPr>
          <w:sz w:val="24"/>
          <w:szCs w:val="24"/>
        </w:rPr>
        <w:t>LED</w:t>
      </w:r>
      <w:r w:rsidRPr="005412FB">
        <w:rPr>
          <w:rFonts w:hAnsi="SimSun" w:cs="SimSun" w:hint="eastAsia"/>
          <w:sz w:val="24"/>
          <w:szCs w:val="24"/>
        </w:rPr>
        <w:t>及其衍生结构的知识产权授权给公司</w:t>
      </w:r>
      <w:r w:rsidR="0030202D" w:rsidRPr="005412FB">
        <w:rPr>
          <w:rFonts w:hAnsi="SimSun" w:cs="SimSun" w:hint="eastAsia"/>
          <w:sz w:val="24"/>
          <w:szCs w:val="24"/>
        </w:rPr>
        <w:t>及子公司</w:t>
      </w:r>
      <w:r w:rsidRPr="005412FB">
        <w:rPr>
          <w:rFonts w:hAnsi="SimSun" w:cs="SimSun" w:hint="eastAsia"/>
          <w:sz w:val="24"/>
          <w:szCs w:val="24"/>
        </w:rPr>
        <w:t>，并</w:t>
      </w:r>
      <w:r w:rsidR="00FB405C" w:rsidRPr="005412FB">
        <w:rPr>
          <w:rFonts w:hAnsi="SimSun" w:cs="SimSun" w:hint="eastAsia"/>
          <w:sz w:val="24"/>
          <w:szCs w:val="24"/>
        </w:rPr>
        <w:t>通过</w:t>
      </w:r>
      <w:r w:rsidRPr="005412FB">
        <w:rPr>
          <w:rFonts w:hAnsi="SimSun" w:cs="SimSun" w:hint="eastAsia"/>
          <w:sz w:val="24"/>
          <w:szCs w:val="24"/>
        </w:rPr>
        <w:t>公司</w:t>
      </w:r>
      <w:r w:rsidR="0030202D" w:rsidRPr="005412FB">
        <w:rPr>
          <w:rFonts w:hAnsi="SimSun" w:cs="SimSun" w:hint="eastAsia"/>
          <w:sz w:val="24"/>
          <w:szCs w:val="24"/>
        </w:rPr>
        <w:t>及子公司</w:t>
      </w:r>
      <w:r w:rsidRPr="005412FB">
        <w:rPr>
          <w:rFonts w:hAnsi="SimSun" w:cs="SimSun" w:hint="eastAsia"/>
          <w:sz w:val="24"/>
          <w:szCs w:val="24"/>
        </w:rPr>
        <w:t>实现产业</w:t>
      </w:r>
      <w:bookmarkStart w:id="0" w:name="_GoBack"/>
      <w:bookmarkEnd w:id="0"/>
      <w:r w:rsidRPr="005412FB">
        <w:rPr>
          <w:rFonts w:hAnsi="SimSun" w:cs="SimSun" w:hint="eastAsia"/>
          <w:sz w:val="24"/>
          <w:szCs w:val="24"/>
        </w:rPr>
        <w:t>化生产。</w:t>
      </w:r>
      <w:r w:rsidR="002E716A" w:rsidRPr="00A065EB">
        <w:rPr>
          <w:rFonts w:eastAsiaTheme="minorEastAsia" w:hAnsi="SimSun" w:cs="SimSun" w:hint="eastAsia"/>
          <w:sz w:val="24"/>
          <w:szCs w:val="24"/>
        </w:rPr>
        <w:t>上述技术</w:t>
      </w:r>
      <w:r w:rsidR="00A065EB" w:rsidRPr="00A065EB">
        <w:rPr>
          <w:rFonts w:eastAsiaTheme="minorEastAsia" w:hAnsi="SimSun" w:cs="SimSun" w:hint="eastAsia"/>
          <w:sz w:val="24"/>
          <w:szCs w:val="24"/>
        </w:rPr>
        <w:t>合作顺利</w:t>
      </w:r>
      <w:r w:rsidR="002E716A" w:rsidRPr="00A065EB">
        <w:rPr>
          <w:rFonts w:eastAsiaTheme="minorEastAsia" w:hAnsi="SimSun" w:cs="SimSun" w:hint="eastAsia"/>
          <w:sz w:val="24"/>
          <w:szCs w:val="24"/>
        </w:rPr>
        <w:t>实施</w:t>
      </w:r>
      <w:r w:rsidR="00FB405C" w:rsidRPr="00A065EB">
        <w:rPr>
          <w:rFonts w:hAnsi="SimSun" w:cs="SimSun"/>
          <w:sz w:val="24"/>
          <w:szCs w:val="24"/>
        </w:rPr>
        <w:t>后</w:t>
      </w:r>
      <w:r w:rsidR="00FB405C" w:rsidRPr="005412FB">
        <w:rPr>
          <w:rFonts w:hAnsi="SimSun" w:cs="SimSun"/>
          <w:sz w:val="24"/>
          <w:szCs w:val="24"/>
        </w:rPr>
        <w:t>，</w:t>
      </w:r>
      <w:proofErr w:type="spellStart"/>
      <w:r w:rsidRPr="005412FB">
        <w:rPr>
          <w:rFonts w:ascii="SimSun" w:hAnsi="SimSun" w:cs="SimSun"/>
          <w:sz w:val="24"/>
          <w:szCs w:val="24"/>
        </w:rPr>
        <w:t>RaySent</w:t>
      </w:r>
      <w:proofErr w:type="spellEnd"/>
      <w:r w:rsidRPr="005412FB">
        <w:rPr>
          <w:rFonts w:ascii="SimSun" w:hAnsi="SimSun" w:cs="SimSun" w:hint="eastAsia"/>
          <w:sz w:val="24"/>
          <w:szCs w:val="24"/>
        </w:rPr>
        <w:t>科技</w:t>
      </w:r>
      <w:r w:rsidR="00FB405C" w:rsidRPr="005412FB">
        <w:rPr>
          <w:rFonts w:hAnsi="SimSun" w:cs="SimSun" w:hint="eastAsia"/>
          <w:sz w:val="24"/>
          <w:szCs w:val="24"/>
        </w:rPr>
        <w:t>将</w:t>
      </w:r>
      <w:r w:rsidRPr="005412FB">
        <w:rPr>
          <w:rFonts w:hAnsi="SimSun" w:cs="SimSun" w:hint="eastAsia"/>
          <w:sz w:val="24"/>
          <w:szCs w:val="24"/>
        </w:rPr>
        <w:t>独立开拓市场，同时</w:t>
      </w:r>
      <w:r w:rsidR="00437920" w:rsidRPr="005412FB">
        <w:rPr>
          <w:rFonts w:hAnsi="SimSun" w:cs="SimSun" w:hint="eastAsia"/>
          <w:sz w:val="24"/>
          <w:szCs w:val="24"/>
        </w:rPr>
        <w:t>继续</w:t>
      </w:r>
      <w:r w:rsidRPr="005412FB">
        <w:rPr>
          <w:rFonts w:hAnsi="SimSun" w:cs="SimSun" w:hint="eastAsia"/>
          <w:sz w:val="24"/>
          <w:szCs w:val="24"/>
        </w:rPr>
        <w:t>致力于开发其他基于硅衬底的第三代半导体相关技术与产品。</w:t>
      </w:r>
    </w:p>
    <w:p w:rsidR="00C43970" w:rsidRPr="005412FB" w:rsidRDefault="00C43970" w:rsidP="00674DBA">
      <w:pPr>
        <w:tabs>
          <w:tab w:val="left" w:pos="567"/>
        </w:tabs>
        <w:spacing w:line="360" w:lineRule="auto"/>
        <w:ind w:leftChars="-67" w:left="1" w:hangingChars="59" w:hanging="142"/>
        <w:rPr>
          <w:b/>
          <w:sz w:val="24"/>
          <w:szCs w:val="24"/>
        </w:rPr>
      </w:pPr>
      <w:r w:rsidRPr="005412FB">
        <w:rPr>
          <w:rFonts w:hint="eastAsia"/>
          <w:sz w:val="24"/>
          <w:szCs w:val="24"/>
        </w:rPr>
        <w:t xml:space="preserve">    </w:t>
      </w:r>
      <w:r w:rsidRPr="005412FB">
        <w:rPr>
          <w:rFonts w:hint="eastAsia"/>
          <w:b/>
          <w:sz w:val="24"/>
          <w:szCs w:val="24"/>
        </w:rPr>
        <w:t>三、对外投资的目的</w:t>
      </w:r>
      <w:r w:rsidR="005C6C86" w:rsidRPr="005412FB">
        <w:rPr>
          <w:rFonts w:hint="eastAsia"/>
          <w:b/>
          <w:sz w:val="24"/>
          <w:szCs w:val="24"/>
        </w:rPr>
        <w:t>及</w:t>
      </w:r>
      <w:r w:rsidRPr="005412FB">
        <w:rPr>
          <w:rFonts w:hint="eastAsia"/>
          <w:b/>
          <w:sz w:val="24"/>
          <w:szCs w:val="24"/>
        </w:rPr>
        <w:t>对公司的影响</w:t>
      </w:r>
    </w:p>
    <w:p w:rsidR="007E0262" w:rsidRPr="005412FB" w:rsidRDefault="007E0262" w:rsidP="00A22A7F">
      <w:pPr>
        <w:spacing w:line="360" w:lineRule="auto"/>
        <w:ind w:firstLineChars="200" w:firstLine="480"/>
        <w:rPr>
          <w:rFonts w:ascii="SimSun" w:hAnsi="SimSun" w:cs="SimSun"/>
          <w:sz w:val="24"/>
          <w:szCs w:val="24"/>
        </w:rPr>
      </w:pPr>
      <w:r w:rsidRPr="005412FB">
        <w:rPr>
          <w:rFonts w:ascii="SimSun" w:hAnsi="SimSun" w:cs="SimSun" w:hint="eastAsia"/>
          <w:sz w:val="24"/>
          <w:szCs w:val="24"/>
        </w:rPr>
        <w:t>1、本次</w:t>
      </w:r>
      <w:r w:rsidR="008576FA" w:rsidRPr="005412FB">
        <w:rPr>
          <w:rFonts w:ascii="SimSun" w:hAnsi="SimSun" w:cs="SimSun" w:hint="eastAsia"/>
          <w:sz w:val="24"/>
          <w:szCs w:val="24"/>
        </w:rPr>
        <w:t>投资</w:t>
      </w:r>
      <w:r w:rsidRPr="005412FB">
        <w:rPr>
          <w:rFonts w:ascii="SimSun" w:hAnsi="SimSun" w:cs="SimSun" w:hint="eastAsia"/>
          <w:sz w:val="24"/>
          <w:szCs w:val="24"/>
        </w:rPr>
        <w:t>的</w:t>
      </w:r>
      <w:proofErr w:type="spellStart"/>
      <w:r w:rsidR="00CE23CE" w:rsidRPr="005412FB">
        <w:rPr>
          <w:rFonts w:ascii="SimSun" w:hAnsi="SimSun" w:cs="SimSun"/>
          <w:sz w:val="24"/>
          <w:szCs w:val="24"/>
        </w:rPr>
        <w:t>RaySent</w:t>
      </w:r>
      <w:proofErr w:type="spellEnd"/>
      <w:r w:rsidR="00CE23CE" w:rsidRPr="005412FB">
        <w:rPr>
          <w:rFonts w:ascii="SimSun" w:hAnsi="SimSun" w:cs="SimSun" w:hint="eastAsia"/>
          <w:sz w:val="24"/>
          <w:szCs w:val="24"/>
        </w:rPr>
        <w:t>科技</w:t>
      </w:r>
      <w:r w:rsidR="009C07AA" w:rsidRPr="005412FB">
        <w:rPr>
          <w:rFonts w:ascii="SimSun" w:hAnsi="SimSun" w:cs="SimSun" w:hint="eastAsia"/>
          <w:sz w:val="24"/>
          <w:szCs w:val="24"/>
        </w:rPr>
        <w:t>硅衬底大功率</w:t>
      </w:r>
      <w:r w:rsidR="009C07AA" w:rsidRPr="005412FB">
        <w:rPr>
          <w:rFonts w:ascii="SimSun" w:hAnsi="SimSun" w:cs="SimSun"/>
          <w:sz w:val="24"/>
          <w:szCs w:val="24"/>
        </w:rPr>
        <w:t>LED芯片</w:t>
      </w:r>
      <w:r w:rsidR="0026376E" w:rsidRPr="005412FB">
        <w:rPr>
          <w:rFonts w:ascii="SimSun" w:hAnsi="SimSun" w:cs="SimSun" w:hint="eastAsia"/>
          <w:sz w:val="24"/>
          <w:szCs w:val="24"/>
        </w:rPr>
        <w:t>及</w:t>
      </w:r>
      <w:r w:rsidRPr="005412FB">
        <w:rPr>
          <w:rFonts w:ascii="SimSun" w:hAnsi="SimSun" w:cs="SimSun" w:hint="eastAsia"/>
          <w:sz w:val="24"/>
          <w:szCs w:val="24"/>
        </w:rPr>
        <w:t>相关专有技术</w:t>
      </w:r>
      <w:r w:rsidR="002E716A" w:rsidRPr="005412FB">
        <w:rPr>
          <w:rFonts w:ascii="SimSun" w:eastAsiaTheme="minorEastAsia" w:hAnsi="SimSun" w:cs="SimSun" w:hint="eastAsia"/>
          <w:sz w:val="24"/>
          <w:szCs w:val="24"/>
        </w:rPr>
        <w:t>具有高</w:t>
      </w:r>
      <w:r w:rsidR="007D7021" w:rsidRPr="005412FB">
        <w:rPr>
          <w:rFonts w:ascii="SimSun" w:eastAsiaTheme="minorEastAsia" w:hAnsi="SimSun" w:cs="SimSun" w:hint="eastAsia"/>
          <w:sz w:val="24"/>
          <w:szCs w:val="24"/>
        </w:rPr>
        <w:t>技术</w:t>
      </w:r>
      <w:r w:rsidR="007D7021" w:rsidRPr="005412FB">
        <w:rPr>
          <w:rFonts w:ascii="SimSun" w:eastAsiaTheme="minorEastAsia" w:hAnsi="SimSun" w:cs="SimSun"/>
          <w:sz w:val="24"/>
          <w:szCs w:val="24"/>
        </w:rPr>
        <w:t>性</w:t>
      </w:r>
      <w:r w:rsidR="002E716A" w:rsidRPr="005412FB">
        <w:rPr>
          <w:rFonts w:ascii="SimSun" w:eastAsiaTheme="minorEastAsia" w:hAnsi="SimSun" w:cs="SimSun" w:hint="eastAsia"/>
          <w:sz w:val="24"/>
          <w:szCs w:val="24"/>
        </w:rPr>
        <w:t>和商业</w:t>
      </w:r>
      <w:r w:rsidR="007D7021" w:rsidRPr="005412FB">
        <w:rPr>
          <w:rFonts w:ascii="SimSun" w:hAnsi="SimSun" w:cs="SimSun" w:hint="eastAsia"/>
          <w:sz w:val="24"/>
          <w:szCs w:val="24"/>
        </w:rPr>
        <w:t>价值</w:t>
      </w:r>
      <w:r w:rsidRPr="005412FB">
        <w:rPr>
          <w:rFonts w:ascii="SimSun" w:hAnsi="SimSun" w:cs="SimSun" w:hint="eastAsia"/>
          <w:sz w:val="24"/>
          <w:szCs w:val="24"/>
        </w:rPr>
        <w:t>。</w:t>
      </w:r>
      <w:r w:rsidR="009C07AA" w:rsidRPr="005412FB">
        <w:rPr>
          <w:rFonts w:ascii="SimSun" w:hAnsi="SimSun" w:cs="SimSun" w:hint="eastAsia"/>
          <w:sz w:val="24"/>
          <w:szCs w:val="24"/>
        </w:rPr>
        <w:t>硅衬底</w:t>
      </w:r>
      <w:r w:rsidRPr="005412FB">
        <w:rPr>
          <w:rFonts w:ascii="SimSun" w:hAnsi="SimSun" w:cs="SimSun" w:hint="eastAsia"/>
          <w:sz w:val="24"/>
          <w:szCs w:val="24"/>
        </w:rPr>
        <w:t>拥有晶体尺寸大、成本低、易加工、热导率高和热稳定性</w:t>
      </w:r>
      <w:r w:rsidR="001E7135" w:rsidRPr="005412FB">
        <w:rPr>
          <w:rFonts w:ascii="SimSun" w:hAnsi="SimSun" w:cs="SimSun" w:hint="eastAsia"/>
          <w:sz w:val="24"/>
          <w:szCs w:val="24"/>
        </w:rPr>
        <w:t>好</w:t>
      </w:r>
      <w:r w:rsidRPr="005412FB">
        <w:rPr>
          <w:rFonts w:ascii="SimSun" w:hAnsi="SimSun" w:cs="SimSun" w:hint="eastAsia"/>
          <w:sz w:val="24"/>
          <w:szCs w:val="24"/>
        </w:rPr>
        <w:t>等优点，可大幅降低LED芯片的造价，</w:t>
      </w:r>
      <w:r w:rsidR="001E7135" w:rsidRPr="005412FB">
        <w:rPr>
          <w:rFonts w:ascii="SimSun" w:hAnsi="SimSun" w:cs="SimSun" w:hint="eastAsia"/>
          <w:sz w:val="24"/>
          <w:szCs w:val="24"/>
        </w:rPr>
        <w:t>有利于</w:t>
      </w:r>
      <w:r w:rsidRPr="005412FB">
        <w:rPr>
          <w:rFonts w:ascii="SimSun" w:hAnsi="SimSun" w:cs="SimSun" w:hint="eastAsia"/>
          <w:sz w:val="24"/>
          <w:szCs w:val="24"/>
        </w:rPr>
        <w:t>LED器件的小型化</w:t>
      </w:r>
      <w:r w:rsidR="001E7135" w:rsidRPr="005412FB">
        <w:rPr>
          <w:rFonts w:ascii="SimSun" w:hAnsi="SimSun" w:cs="SimSun" w:hint="eastAsia"/>
          <w:sz w:val="24"/>
          <w:szCs w:val="24"/>
        </w:rPr>
        <w:t>和高电流密度化</w:t>
      </w:r>
      <w:r w:rsidRPr="005412FB">
        <w:rPr>
          <w:rFonts w:ascii="SimSun" w:hAnsi="SimSun" w:cs="SimSun" w:hint="eastAsia"/>
          <w:sz w:val="24"/>
          <w:szCs w:val="24"/>
        </w:rPr>
        <w:t>发展。同时，</w:t>
      </w:r>
      <w:r w:rsidR="001E7135" w:rsidRPr="005412FB">
        <w:rPr>
          <w:rFonts w:ascii="SimSun" w:hAnsi="SimSun" w:cs="SimSun" w:hint="eastAsia"/>
          <w:sz w:val="24"/>
          <w:szCs w:val="24"/>
        </w:rPr>
        <w:t>可期待薄膜结构的</w:t>
      </w:r>
      <w:r w:rsidR="009C07AA" w:rsidRPr="005412FB">
        <w:rPr>
          <w:rFonts w:ascii="SimSun" w:hAnsi="SimSun" w:cs="SimSun" w:hint="eastAsia"/>
          <w:sz w:val="24"/>
          <w:szCs w:val="24"/>
        </w:rPr>
        <w:t>硅基</w:t>
      </w:r>
      <w:proofErr w:type="spellStart"/>
      <w:r w:rsidR="009C07AA" w:rsidRPr="005412FB">
        <w:rPr>
          <w:rFonts w:ascii="SimSun" w:hAnsi="SimSun" w:cs="SimSun"/>
          <w:sz w:val="24"/>
          <w:szCs w:val="24"/>
        </w:rPr>
        <w:t>GaN</w:t>
      </w:r>
      <w:proofErr w:type="spellEnd"/>
      <w:r w:rsidR="009C07AA" w:rsidRPr="005412FB">
        <w:rPr>
          <w:rFonts w:ascii="SimSun" w:hAnsi="SimSun" w:cs="SimSun"/>
          <w:sz w:val="24"/>
          <w:szCs w:val="24"/>
        </w:rPr>
        <w:t xml:space="preserve"> LED</w:t>
      </w:r>
      <w:r w:rsidRPr="005412FB">
        <w:rPr>
          <w:rFonts w:ascii="SimSun" w:hAnsi="SimSun" w:cs="SimSun" w:hint="eastAsia"/>
          <w:sz w:val="24"/>
          <w:szCs w:val="24"/>
        </w:rPr>
        <w:t>芯片</w:t>
      </w:r>
      <w:r w:rsidR="001E7135" w:rsidRPr="005412FB">
        <w:rPr>
          <w:rFonts w:ascii="SimSun" w:hAnsi="SimSun" w:cs="SimSun" w:hint="eastAsia"/>
          <w:sz w:val="24"/>
          <w:szCs w:val="24"/>
        </w:rPr>
        <w:t>有更高的</w:t>
      </w:r>
      <w:r w:rsidRPr="005412FB">
        <w:rPr>
          <w:rFonts w:ascii="SimSun" w:hAnsi="SimSun" w:cs="SimSun" w:hint="eastAsia"/>
          <w:sz w:val="24"/>
          <w:szCs w:val="24"/>
        </w:rPr>
        <w:t>良率</w:t>
      </w:r>
      <w:r w:rsidR="001E7135" w:rsidRPr="005412FB">
        <w:rPr>
          <w:rFonts w:ascii="SimSun" w:hAnsi="SimSun" w:cs="SimSun" w:hint="eastAsia"/>
          <w:sz w:val="24"/>
          <w:szCs w:val="24"/>
        </w:rPr>
        <w:t>和更好的器件可靠性</w:t>
      </w:r>
      <w:r w:rsidRPr="005412FB">
        <w:rPr>
          <w:rFonts w:ascii="SimSun" w:hAnsi="SimSun" w:cs="SimSun" w:hint="eastAsia"/>
          <w:sz w:val="24"/>
          <w:szCs w:val="24"/>
        </w:rPr>
        <w:t>。</w:t>
      </w:r>
    </w:p>
    <w:p w:rsidR="00C43970" w:rsidRPr="005412FB" w:rsidRDefault="007E0262" w:rsidP="00A22A7F">
      <w:pPr>
        <w:spacing w:line="360" w:lineRule="auto"/>
        <w:ind w:firstLineChars="200" w:firstLine="480"/>
        <w:rPr>
          <w:rFonts w:ascii="SimSun" w:hAnsi="SimSun" w:cs="SimSun"/>
          <w:sz w:val="24"/>
          <w:szCs w:val="24"/>
        </w:rPr>
      </w:pPr>
      <w:r w:rsidRPr="005412FB">
        <w:rPr>
          <w:rFonts w:ascii="SimSun" w:hAnsi="SimSun" w:cs="SimSun"/>
          <w:sz w:val="24"/>
          <w:szCs w:val="24"/>
        </w:rPr>
        <w:t>2</w:t>
      </w:r>
      <w:r w:rsidR="00C43970" w:rsidRPr="005412FB">
        <w:rPr>
          <w:rFonts w:ascii="SimSun" w:hAnsi="SimSun" w:cs="SimSun" w:hint="eastAsia"/>
          <w:sz w:val="24"/>
          <w:szCs w:val="24"/>
        </w:rPr>
        <w:t>、公司本次</w:t>
      </w:r>
      <w:r w:rsidR="008576FA" w:rsidRPr="005412FB">
        <w:rPr>
          <w:rFonts w:ascii="SimSun" w:hAnsi="SimSun" w:cs="SimSun" w:hint="eastAsia"/>
          <w:sz w:val="24"/>
          <w:szCs w:val="24"/>
        </w:rPr>
        <w:t>投资</w:t>
      </w:r>
      <w:r w:rsidR="00C43970" w:rsidRPr="005412FB">
        <w:rPr>
          <w:rFonts w:ascii="SimSun" w:hAnsi="SimSun" w:cs="SimSun" w:hint="eastAsia"/>
          <w:sz w:val="24"/>
          <w:szCs w:val="24"/>
        </w:rPr>
        <w:t>的</w:t>
      </w:r>
      <w:proofErr w:type="spellStart"/>
      <w:r w:rsidR="00CE23CE" w:rsidRPr="005412FB">
        <w:rPr>
          <w:rFonts w:ascii="SimSun" w:hAnsi="SimSun" w:cs="SimSun"/>
          <w:sz w:val="24"/>
          <w:szCs w:val="24"/>
        </w:rPr>
        <w:t>RaySent</w:t>
      </w:r>
      <w:proofErr w:type="spellEnd"/>
      <w:r w:rsidR="00CE23CE" w:rsidRPr="005412FB">
        <w:rPr>
          <w:rFonts w:ascii="SimSun" w:hAnsi="SimSun" w:cs="SimSun" w:hint="eastAsia"/>
          <w:sz w:val="24"/>
          <w:szCs w:val="24"/>
        </w:rPr>
        <w:t>科技</w:t>
      </w:r>
      <w:r w:rsidR="009E30EF" w:rsidRPr="005412FB">
        <w:rPr>
          <w:rFonts w:ascii="SimSun" w:hAnsi="SimSun" w:cs="SimSun" w:hint="eastAsia"/>
          <w:sz w:val="24"/>
          <w:szCs w:val="24"/>
        </w:rPr>
        <w:t>核心</w:t>
      </w:r>
      <w:r w:rsidR="0026376E" w:rsidRPr="005412FB">
        <w:rPr>
          <w:rFonts w:ascii="SimSun" w:hAnsi="SimSun" w:cs="SimSun" w:hint="eastAsia"/>
          <w:sz w:val="24"/>
          <w:szCs w:val="24"/>
        </w:rPr>
        <w:t>团队</w:t>
      </w:r>
      <w:r w:rsidRPr="005412FB">
        <w:rPr>
          <w:rFonts w:ascii="SimSun" w:hAnsi="SimSun" w:cs="SimSun" w:hint="eastAsia"/>
          <w:sz w:val="24"/>
          <w:szCs w:val="24"/>
        </w:rPr>
        <w:t>成</w:t>
      </w:r>
      <w:r w:rsidR="009E30EF" w:rsidRPr="005412FB">
        <w:rPr>
          <w:rFonts w:ascii="SimSun" w:hAnsi="SimSun" w:cs="SimSun"/>
          <w:sz w:val="24"/>
          <w:szCs w:val="24"/>
        </w:rPr>
        <w:t>员</w:t>
      </w:r>
      <w:r w:rsidR="009E30EF" w:rsidRPr="005412FB">
        <w:rPr>
          <w:rFonts w:ascii="SimSun" w:hAnsi="SimSun" w:cs="SimSun" w:hint="eastAsia"/>
          <w:sz w:val="24"/>
          <w:szCs w:val="24"/>
        </w:rPr>
        <w:t>均</w:t>
      </w:r>
      <w:r w:rsidR="00C43970" w:rsidRPr="005412FB">
        <w:rPr>
          <w:rFonts w:ascii="SimSun" w:hAnsi="SimSun" w:cs="SimSun" w:hint="eastAsia"/>
          <w:sz w:val="24"/>
          <w:szCs w:val="24"/>
        </w:rPr>
        <w:t>有着二十年以上</w:t>
      </w:r>
      <w:r w:rsidRPr="005412FB">
        <w:rPr>
          <w:rFonts w:ascii="SimSun" w:hAnsi="SimSun" w:cs="SimSun" w:hint="eastAsia"/>
          <w:sz w:val="24"/>
          <w:szCs w:val="24"/>
        </w:rPr>
        <w:t>丰富的</w:t>
      </w:r>
      <w:r w:rsidR="00C43970" w:rsidRPr="005412FB">
        <w:rPr>
          <w:rFonts w:ascii="SimSun" w:hAnsi="SimSun" w:cs="SimSun" w:hint="eastAsia"/>
          <w:sz w:val="24"/>
          <w:szCs w:val="24"/>
        </w:rPr>
        <w:t>工作经验</w:t>
      </w:r>
      <w:r w:rsidRPr="005412FB">
        <w:rPr>
          <w:rFonts w:ascii="SimSun" w:hAnsi="SimSun" w:cs="SimSun" w:hint="eastAsia"/>
          <w:sz w:val="24"/>
          <w:szCs w:val="24"/>
        </w:rPr>
        <w:t>和</w:t>
      </w:r>
      <w:r w:rsidRPr="005412FB">
        <w:rPr>
          <w:rFonts w:ascii="SimSun" w:hAnsi="SimSun" w:cs="SimSun"/>
          <w:sz w:val="24"/>
          <w:szCs w:val="24"/>
        </w:rPr>
        <w:t>产业发展经验</w:t>
      </w:r>
      <w:r w:rsidR="0026376E" w:rsidRPr="005412FB">
        <w:rPr>
          <w:rFonts w:ascii="SimSun" w:hAnsi="SimSun" w:cs="SimSun" w:hint="eastAsia"/>
          <w:sz w:val="24"/>
          <w:szCs w:val="24"/>
        </w:rPr>
        <w:t>。</w:t>
      </w:r>
      <w:proofErr w:type="spellStart"/>
      <w:r w:rsidR="00CE23CE" w:rsidRPr="005412FB">
        <w:rPr>
          <w:rFonts w:ascii="SimSun" w:hAnsi="SimSun" w:cs="SimSun"/>
          <w:sz w:val="24"/>
          <w:szCs w:val="24"/>
        </w:rPr>
        <w:t>RaySent</w:t>
      </w:r>
      <w:proofErr w:type="spellEnd"/>
      <w:r w:rsidR="00CE23CE" w:rsidRPr="005412FB">
        <w:rPr>
          <w:rFonts w:ascii="SimSun" w:hAnsi="SimSun" w:cs="SimSun" w:hint="eastAsia"/>
          <w:sz w:val="24"/>
          <w:szCs w:val="24"/>
        </w:rPr>
        <w:t>科技</w:t>
      </w:r>
      <w:r w:rsidR="0026376E" w:rsidRPr="005412FB">
        <w:rPr>
          <w:rFonts w:ascii="SimSun" w:hAnsi="SimSun" w:cs="SimSun" w:hint="eastAsia"/>
          <w:sz w:val="24"/>
          <w:szCs w:val="24"/>
        </w:rPr>
        <w:t>团队长期</w:t>
      </w:r>
      <w:r w:rsidR="0026376E" w:rsidRPr="005412FB">
        <w:rPr>
          <w:rFonts w:ascii="SimSun" w:hAnsi="SimSun" w:cs="SimSun"/>
          <w:sz w:val="24"/>
          <w:szCs w:val="24"/>
        </w:rPr>
        <w:t>研究</w:t>
      </w:r>
      <w:r w:rsidR="0026376E" w:rsidRPr="005412FB">
        <w:rPr>
          <w:rFonts w:ascii="SimSun" w:hAnsi="SimSun" w:cs="SimSun" w:hint="eastAsia"/>
          <w:sz w:val="24"/>
          <w:szCs w:val="24"/>
        </w:rPr>
        <w:t>及优化的薄膜结构LED芯片适用范围</w:t>
      </w:r>
      <w:r w:rsidR="0026376E" w:rsidRPr="005412FB">
        <w:rPr>
          <w:rFonts w:ascii="SimSun" w:hAnsi="SimSun" w:cs="SimSun"/>
          <w:sz w:val="24"/>
          <w:szCs w:val="24"/>
        </w:rPr>
        <w:t>广</w:t>
      </w:r>
      <w:r w:rsidR="0026376E" w:rsidRPr="005412FB">
        <w:rPr>
          <w:rFonts w:ascii="SimSun" w:hAnsi="SimSun" w:cs="SimSun" w:hint="eastAsia"/>
          <w:sz w:val="24"/>
          <w:szCs w:val="24"/>
        </w:rPr>
        <w:t>，且相关芯片产品普遍利润率较高，</w:t>
      </w:r>
      <w:r w:rsidR="0026376E" w:rsidRPr="005412FB">
        <w:rPr>
          <w:rFonts w:ascii="SimSun" w:hAnsi="SimSun" w:cs="SimSun"/>
          <w:sz w:val="24"/>
          <w:szCs w:val="24"/>
        </w:rPr>
        <w:t>将</w:t>
      </w:r>
      <w:r w:rsidR="009E30EF" w:rsidRPr="005412FB">
        <w:rPr>
          <w:rFonts w:ascii="SimSun" w:hAnsi="SimSun" w:cs="SimSun" w:hint="eastAsia"/>
          <w:sz w:val="24"/>
          <w:szCs w:val="24"/>
        </w:rPr>
        <w:t>有助于</w:t>
      </w:r>
      <w:r w:rsidRPr="005412FB">
        <w:rPr>
          <w:rFonts w:ascii="SimSun" w:hAnsi="SimSun" w:cs="SimSun" w:hint="eastAsia"/>
          <w:sz w:val="24"/>
          <w:szCs w:val="24"/>
        </w:rPr>
        <w:t>公司规避同质化竞争，打造具有核心竞争力的新产品投放市场</w:t>
      </w:r>
      <w:r w:rsidR="0026376E" w:rsidRPr="005412FB">
        <w:rPr>
          <w:rFonts w:ascii="SimSun" w:hAnsi="SimSun" w:cs="SimSun" w:hint="eastAsia"/>
          <w:sz w:val="24"/>
          <w:szCs w:val="24"/>
        </w:rPr>
        <w:t>，</w:t>
      </w:r>
      <w:r w:rsidR="00267288" w:rsidRPr="005412FB">
        <w:rPr>
          <w:rFonts w:ascii="SimSun" w:hAnsi="SimSun" w:cs="SimSun" w:hint="eastAsia"/>
          <w:sz w:val="24"/>
          <w:szCs w:val="24"/>
        </w:rPr>
        <w:t>可</w:t>
      </w:r>
      <w:r w:rsidR="008610F9" w:rsidRPr="005412FB">
        <w:rPr>
          <w:rFonts w:ascii="SimSun" w:hAnsi="SimSun" w:cs="SimSun" w:hint="eastAsia"/>
          <w:sz w:val="24"/>
          <w:szCs w:val="24"/>
        </w:rPr>
        <w:t>实现</w:t>
      </w:r>
      <w:r w:rsidR="00804567" w:rsidRPr="005412FB">
        <w:rPr>
          <w:rFonts w:ascii="SimSun" w:hAnsi="SimSun" w:cs="SimSun" w:hint="eastAsia"/>
          <w:sz w:val="24"/>
          <w:szCs w:val="24"/>
        </w:rPr>
        <w:t>公司</w:t>
      </w:r>
      <w:r w:rsidRPr="005412FB">
        <w:rPr>
          <w:rFonts w:ascii="SimSun" w:hAnsi="SimSun" w:cs="SimSun" w:hint="eastAsia"/>
          <w:sz w:val="24"/>
          <w:szCs w:val="24"/>
        </w:rPr>
        <w:t>短时间、低成本地提高现有</w:t>
      </w:r>
      <w:r w:rsidR="008610F9" w:rsidRPr="005412FB">
        <w:rPr>
          <w:rFonts w:ascii="SimSun" w:hAnsi="SimSun" w:cs="SimSun" w:hint="eastAsia"/>
          <w:sz w:val="24"/>
          <w:szCs w:val="24"/>
        </w:rPr>
        <w:t>产品</w:t>
      </w:r>
      <w:r w:rsidRPr="005412FB">
        <w:rPr>
          <w:rFonts w:ascii="SimSun" w:hAnsi="SimSun" w:cs="SimSun" w:hint="eastAsia"/>
          <w:sz w:val="24"/>
          <w:szCs w:val="24"/>
        </w:rPr>
        <w:t>性能和规模</w:t>
      </w:r>
      <w:r w:rsidR="008610F9" w:rsidRPr="005412FB">
        <w:rPr>
          <w:rFonts w:ascii="SimSun" w:hAnsi="SimSun" w:cs="SimSun" w:hint="eastAsia"/>
          <w:sz w:val="24"/>
          <w:szCs w:val="24"/>
        </w:rPr>
        <w:t>化</w:t>
      </w:r>
      <w:r w:rsidRPr="005412FB">
        <w:rPr>
          <w:rFonts w:ascii="SimSun" w:hAnsi="SimSun" w:cs="SimSun" w:hint="eastAsia"/>
          <w:sz w:val="24"/>
          <w:szCs w:val="24"/>
        </w:rPr>
        <w:t>生产</w:t>
      </w:r>
      <w:r w:rsidR="00267288" w:rsidRPr="005412FB">
        <w:rPr>
          <w:rFonts w:ascii="SimSun" w:hAnsi="SimSun" w:cs="SimSun" w:hint="eastAsia"/>
          <w:sz w:val="24"/>
          <w:szCs w:val="24"/>
        </w:rPr>
        <w:t>之</w:t>
      </w:r>
      <w:r w:rsidR="008610F9" w:rsidRPr="005412FB">
        <w:rPr>
          <w:rFonts w:ascii="SimSun" w:hAnsi="SimSun" w:cs="SimSun" w:hint="eastAsia"/>
          <w:sz w:val="24"/>
          <w:szCs w:val="24"/>
        </w:rPr>
        <w:t>目标</w:t>
      </w:r>
      <w:r w:rsidRPr="005412FB">
        <w:rPr>
          <w:rFonts w:ascii="SimSun" w:hAnsi="SimSun" w:cs="SimSun" w:hint="eastAsia"/>
          <w:sz w:val="24"/>
          <w:szCs w:val="24"/>
        </w:rPr>
        <w:t>。</w:t>
      </w:r>
    </w:p>
    <w:p w:rsidR="00602C2F" w:rsidRPr="00A22A7F" w:rsidRDefault="00C43970" w:rsidP="00A22A7F">
      <w:pPr>
        <w:spacing w:line="360" w:lineRule="auto"/>
        <w:ind w:firstLineChars="177" w:firstLine="425"/>
        <w:rPr>
          <w:rFonts w:ascii="SimSun" w:hAnsi="SimSun" w:cs="SimSun"/>
          <w:sz w:val="24"/>
          <w:szCs w:val="24"/>
        </w:rPr>
      </w:pPr>
      <w:r w:rsidRPr="005412FB">
        <w:rPr>
          <w:rFonts w:ascii="SimSun" w:hAnsi="SimSun" w:cs="SimSun"/>
          <w:sz w:val="24"/>
          <w:szCs w:val="24"/>
        </w:rPr>
        <w:t>3</w:t>
      </w:r>
      <w:r w:rsidRPr="005412FB">
        <w:rPr>
          <w:rFonts w:ascii="SimSun" w:hAnsi="SimSun" w:cs="SimSun" w:hint="eastAsia"/>
          <w:sz w:val="24"/>
          <w:szCs w:val="24"/>
        </w:rPr>
        <w:t>、公司致力成为全面发展的</w:t>
      </w:r>
      <w:r w:rsidRPr="005412FB">
        <w:rPr>
          <w:rFonts w:ascii="SimSun" w:hAnsi="SimSun" w:cs="SimSun"/>
          <w:sz w:val="24"/>
          <w:szCs w:val="24"/>
        </w:rPr>
        <w:t>LED</w:t>
      </w:r>
      <w:r w:rsidRPr="005412FB">
        <w:rPr>
          <w:rFonts w:ascii="SimSun" w:hAnsi="SimSun" w:cs="SimSun" w:hint="eastAsia"/>
          <w:sz w:val="24"/>
          <w:szCs w:val="24"/>
        </w:rPr>
        <w:t>企业，本次合作</w:t>
      </w:r>
      <w:r w:rsidR="007D7021" w:rsidRPr="005412FB">
        <w:rPr>
          <w:rFonts w:ascii="SimSun" w:hAnsi="SimSun" w:cs="SimSun" w:hint="eastAsia"/>
          <w:sz w:val="24"/>
          <w:szCs w:val="24"/>
        </w:rPr>
        <w:t>是公司加快国际化进程及推进全球</w:t>
      </w:r>
      <w:r w:rsidR="007D7021" w:rsidRPr="005412FB">
        <w:rPr>
          <w:rFonts w:ascii="SimSun" w:hAnsi="SimSun" w:cs="SimSun"/>
          <w:sz w:val="24"/>
          <w:szCs w:val="24"/>
        </w:rPr>
        <w:t>化战略实施</w:t>
      </w:r>
      <w:r w:rsidR="007D7021" w:rsidRPr="005412FB">
        <w:rPr>
          <w:rFonts w:ascii="SimSun" w:hAnsi="SimSun" w:cs="SimSun" w:hint="eastAsia"/>
          <w:sz w:val="24"/>
          <w:szCs w:val="24"/>
        </w:rPr>
        <w:t>的重要一步，也是</w:t>
      </w:r>
      <w:r w:rsidR="007D7021" w:rsidRPr="005412FB">
        <w:rPr>
          <w:rFonts w:ascii="SimSun" w:hAnsi="SimSun" w:cs="SimSun"/>
          <w:sz w:val="24"/>
          <w:szCs w:val="24"/>
        </w:rPr>
        <w:t>落实创新战略的重要部署</w:t>
      </w:r>
      <w:r w:rsidR="007D7021" w:rsidRPr="005412FB">
        <w:rPr>
          <w:rFonts w:ascii="SimSun" w:hAnsi="SimSun" w:cs="SimSun" w:hint="eastAsia"/>
          <w:sz w:val="24"/>
          <w:szCs w:val="24"/>
        </w:rPr>
        <w:t>，</w:t>
      </w:r>
      <w:r w:rsidRPr="005412FB">
        <w:rPr>
          <w:rFonts w:ascii="SimSun" w:hAnsi="SimSun" w:cs="SimSun" w:hint="eastAsia"/>
          <w:sz w:val="24"/>
          <w:szCs w:val="24"/>
        </w:rPr>
        <w:t>有助于公司提升上游技术</w:t>
      </w:r>
      <w:r w:rsidR="00F014D5" w:rsidRPr="005412FB">
        <w:rPr>
          <w:rFonts w:ascii="SimSun" w:hAnsi="SimSun" w:cs="SimSun" w:hint="eastAsia"/>
          <w:sz w:val="24"/>
          <w:szCs w:val="24"/>
        </w:rPr>
        <w:t>实力</w:t>
      </w:r>
      <w:r w:rsidRPr="005412FB">
        <w:rPr>
          <w:rFonts w:ascii="SimSun" w:hAnsi="SimSun" w:cs="SimSun" w:hint="eastAsia"/>
          <w:sz w:val="24"/>
          <w:szCs w:val="24"/>
        </w:rPr>
        <w:t>，</w:t>
      </w:r>
      <w:r w:rsidR="007D7021" w:rsidRPr="005412FB">
        <w:rPr>
          <w:rFonts w:ascii="SimSun" w:hAnsi="SimSun" w:cs="SimSun" w:hint="eastAsia"/>
          <w:sz w:val="24"/>
          <w:szCs w:val="24"/>
        </w:rPr>
        <w:t>促进</w:t>
      </w:r>
      <w:r w:rsidRPr="005412FB">
        <w:rPr>
          <w:rFonts w:ascii="SimSun" w:hAnsi="SimSun" w:cs="SimSun" w:hint="eastAsia"/>
          <w:sz w:val="24"/>
          <w:szCs w:val="24"/>
        </w:rPr>
        <w:t>公司上中下游产业链</w:t>
      </w:r>
      <w:r w:rsidR="002E716A" w:rsidRPr="005412FB">
        <w:rPr>
          <w:rFonts w:ascii="SimSun" w:eastAsiaTheme="minorEastAsia" w:hAnsi="SimSun" w:cs="SimSun" w:hint="eastAsia"/>
          <w:sz w:val="24"/>
          <w:szCs w:val="24"/>
        </w:rPr>
        <w:t>均衡</w:t>
      </w:r>
      <w:r w:rsidRPr="005412FB">
        <w:rPr>
          <w:rFonts w:ascii="SimSun" w:hAnsi="SimSun" w:cs="SimSun" w:hint="eastAsia"/>
          <w:sz w:val="24"/>
          <w:szCs w:val="24"/>
        </w:rPr>
        <w:t>做大做</w:t>
      </w:r>
      <w:proofErr w:type="gramStart"/>
      <w:r w:rsidRPr="005412FB">
        <w:rPr>
          <w:rFonts w:ascii="SimSun" w:hAnsi="SimSun" w:cs="SimSun" w:hint="eastAsia"/>
          <w:sz w:val="24"/>
          <w:szCs w:val="24"/>
        </w:rPr>
        <w:t>强做</w:t>
      </w:r>
      <w:proofErr w:type="gramEnd"/>
      <w:r w:rsidRPr="005412FB">
        <w:rPr>
          <w:rFonts w:ascii="SimSun" w:hAnsi="SimSun" w:cs="SimSun" w:hint="eastAsia"/>
          <w:sz w:val="24"/>
          <w:szCs w:val="24"/>
        </w:rPr>
        <w:t>优，形成</w:t>
      </w:r>
      <w:r w:rsidR="002E716A" w:rsidRPr="005412FB">
        <w:rPr>
          <w:rFonts w:ascii="SimSun" w:eastAsiaTheme="minorEastAsia" w:hAnsi="SimSun" w:cs="SimSun" w:hint="eastAsia"/>
          <w:sz w:val="24"/>
          <w:szCs w:val="24"/>
        </w:rPr>
        <w:t>优势</w:t>
      </w:r>
      <w:r w:rsidRPr="005412FB">
        <w:rPr>
          <w:rFonts w:ascii="SimSun" w:hAnsi="SimSun" w:cs="SimSun" w:hint="eastAsia"/>
          <w:sz w:val="24"/>
          <w:szCs w:val="24"/>
        </w:rPr>
        <w:t>竞争格局；另一方面，随着</w:t>
      </w:r>
      <w:proofErr w:type="spellStart"/>
      <w:r w:rsidRPr="005412FB">
        <w:rPr>
          <w:rFonts w:ascii="SimSun" w:hAnsi="SimSun" w:cs="SimSun"/>
          <w:sz w:val="24"/>
          <w:szCs w:val="24"/>
        </w:rPr>
        <w:t>RaySent</w:t>
      </w:r>
      <w:proofErr w:type="spellEnd"/>
      <w:r w:rsidRPr="005412FB">
        <w:rPr>
          <w:rFonts w:ascii="SimSun" w:hAnsi="SimSun" w:cs="SimSun" w:hint="eastAsia"/>
          <w:sz w:val="24"/>
          <w:szCs w:val="24"/>
        </w:rPr>
        <w:t>科技的发展，</w:t>
      </w:r>
      <w:r w:rsidR="00F014D5" w:rsidRPr="005412FB">
        <w:rPr>
          <w:rFonts w:ascii="SimSun" w:hAnsi="SimSun" w:cs="SimSun" w:hint="eastAsia"/>
          <w:sz w:val="24"/>
          <w:szCs w:val="24"/>
        </w:rPr>
        <w:t>公司可展望</w:t>
      </w:r>
      <w:r w:rsidR="002E716A" w:rsidRPr="005412FB">
        <w:rPr>
          <w:rFonts w:ascii="SimSun" w:eastAsiaTheme="minorEastAsia" w:hAnsi="SimSun" w:cs="SimSun" w:hint="eastAsia"/>
          <w:sz w:val="24"/>
          <w:szCs w:val="24"/>
        </w:rPr>
        <w:t>实现较好</w:t>
      </w:r>
      <w:r w:rsidR="00F014D5" w:rsidRPr="005412FB">
        <w:rPr>
          <w:rFonts w:ascii="SimSun" w:hAnsi="SimSun" w:cs="SimSun" w:hint="eastAsia"/>
          <w:sz w:val="24"/>
          <w:szCs w:val="24"/>
        </w:rPr>
        <w:t>投资</w:t>
      </w:r>
      <w:r w:rsidR="002E716A" w:rsidRPr="005412FB">
        <w:rPr>
          <w:rFonts w:ascii="SimSun" w:eastAsiaTheme="minorEastAsia" w:hAnsi="SimSun" w:cs="SimSun" w:hint="eastAsia"/>
          <w:sz w:val="24"/>
          <w:szCs w:val="24"/>
        </w:rPr>
        <w:t>盈利</w:t>
      </w:r>
      <w:r w:rsidR="00F014D5" w:rsidRPr="005412FB">
        <w:rPr>
          <w:rFonts w:ascii="SimSun" w:hAnsi="SimSun" w:cs="SimSun" w:hint="eastAsia"/>
          <w:sz w:val="24"/>
          <w:szCs w:val="24"/>
        </w:rPr>
        <w:t>预期，增强业务扩张能力，提升公司的产业地位、综合实力及新领域开拓能力。</w:t>
      </w:r>
    </w:p>
    <w:p w:rsidR="00F4771A" w:rsidRDefault="00F4771A" w:rsidP="00602C2F">
      <w:pPr>
        <w:spacing w:line="360" w:lineRule="auto"/>
        <w:ind w:firstLineChars="200" w:firstLine="480"/>
        <w:rPr>
          <w:sz w:val="24"/>
          <w:szCs w:val="24"/>
        </w:rPr>
      </w:pPr>
    </w:p>
    <w:p w:rsidR="00A14D1E" w:rsidRDefault="00A14D1E" w:rsidP="00602C2F">
      <w:pPr>
        <w:spacing w:line="360" w:lineRule="auto"/>
        <w:ind w:firstLineChars="200" w:firstLine="480"/>
        <w:rPr>
          <w:sz w:val="24"/>
          <w:szCs w:val="24"/>
        </w:rPr>
      </w:pPr>
      <w:r w:rsidRPr="00D64FD1">
        <w:rPr>
          <w:sz w:val="24"/>
          <w:szCs w:val="24"/>
        </w:rPr>
        <w:t>特此公告。</w:t>
      </w:r>
      <w:r w:rsidRPr="00D64FD1">
        <w:rPr>
          <w:sz w:val="24"/>
          <w:szCs w:val="24"/>
        </w:rPr>
        <w:t xml:space="preserve"> </w:t>
      </w:r>
    </w:p>
    <w:p w:rsidR="00A14D1E" w:rsidRDefault="00A14D1E" w:rsidP="00A14D1E">
      <w:pPr>
        <w:spacing w:line="360" w:lineRule="auto"/>
        <w:ind w:firstLineChars="2100" w:firstLine="5040"/>
        <w:rPr>
          <w:sz w:val="24"/>
        </w:rPr>
      </w:pPr>
      <w:r>
        <w:rPr>
          <w:rFonts w:hint="eastAsia"/>
          <w:sz w:val="24"/>
        </w:rPr>
        <w:t>佛山市国</w:t>
      </w:r>
      <w:proofErr w:type="gramStart"/>
      <w:r>
        <w:rPr>
          <w:rFonts w:hint="eastAsia"/>
          <w:sz w:val="24"/>
        </w:rPr>
        <w:t>星光电</w:t>
      </w:r>
      <w:proofErr w:type="gramEnd"/>
      <w:r>
        <w:rPr>
          <w:rFonts w:hint="eastAsia"/>
          <w:sz w:val="24"/>
        </w:rPr>
        <w:t>股份有限公司</w:t>
      </w:r>
    </w:p>
    <w:p w:rsidR="00A14D1E" w:rsidRPr="009B63EC" w:rsidRDefault="00A14D1E" w:rsidP="00A14D1E">
      <w:pPr>
        <w:spacing w:line="360" w:lineRule="auto"/>
        <w:ind w:firstLineChars="2700" w:firstLine="6480"/>
        <w:rPr>
          <w:sz w:val="24"/>
        </w:rPr>
      </w:pPr>
      <w:r>
        <w:rPr>
          <w:rFonts w:hint="eastAsia"/>
          <w:sz w:val="24"/>
        </w:rPr>
        <w:t>董事会</w:t>
      </w:r>
    </w:p>
    <w:p w:rsidR="00A14D1E" w:rsidRPr="00572F76" w:rsidRDefault="00A14D1E" w:rsidP="00A14D1E">
      <w:pPr>
        <w:spacing w:line="360" w:lineRule="auto"/>
        <w:ind w:firstLineChars="200" w:firstLine="480"/>
        <w:rPr>
          <w:rFonts w:ascii="SimSun" w:hAnsi="SimSun"/>
          <w:sz w:val="24"/>
        </w:rPr>
      </w:pPr>
      <w:r w:rsidRPr="00A416E2"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 xml:space="preserve">                                          </w:t>
      </w:r>
      <w:r w:rsidR="0030202D">
        <w:rPr>
          <w:rFonts w:eastAsiaTheme="minorEastAsia" w:hint="eastAsia"/>
          <w:sz w:val="24"/>
        </w:rPr>
        <w:t xml:space="preserve"> </w:t>
      </w:r>
      <w:r w:rsidRPr="00A159C0">
        <w:rPr>
          <w:rFonts w:hint="eastAsia"/>
          <w:sz w:val="24"/>
        </w:rPr>
        <w:t>201</w:t>
      </w:r>
      <w:r>
        <w:rPr>
          <w:rFonts w:hint="eastAsia"/>
          <w:sz w:val="24"/>
        </w:rPr>
        <w:t>7</w:t>
      </w:r>
      <w:r w:rsidRPr="00A159C0">
        <w:rPr>
          <w:rFonts w:hint="eastAsia"/>
          <w:sz w:val="24"/>
        </w:rPr>
        <w:t>年</w:t>
      </w:r>
      <w:r w:rsidR="007849C5" w:rsidRPr="00A22A7F">
        <w:rPr>
          <w:rFonts w:eastAsiaTheme="minorEastAsia" w:hint="eastAsia"/>
          <w:sz w:val="24"/>
        </w:rPr>
        <w:t>3</w:t>
      </w:r>
      <w:r w:rsidRPr="00A22A7F">
        <w:rPr>
          <w:rFonts w:hint="eastAsia"/>
          <w:sz w:val="24"/>
        </w:rPr>
        <w:t>月</w:t>
      </w:r>
      <w:r w:rsidR="007849C5" w:rsidRPr="00A22A7F">
        <w:rPr>
          <w:rFonts w:eastAsiaTheme="minorEastAsia" w:hint="eastAsia"/>
          <w:sz w:val="24"/>
        </w:rPr>
        <w:t>22</w:t>
      </w:r>
      <w:r w:rsidRPr="00A22A7F">
        <w:rPr>
          <w:rFonts w:hint="eastAsia"/>
          <w:sz w:val="24"/>
        </w:rPr>
        <w:t>日</w:t>
      </w:r>
    </w:p>
    <w:p w:rsidR="00A14D1E" w:rsidRPr="00A14D1E" w:rsidRDefault="00A14D1E"/>
    <w:sectPr w:rsidR="00A14D1E" w:rsidRPr="00A14D1E" w:rsidSect="007147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0CAF0CD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82B" w:rsidRDefault="00C9082B" w:rsidP="00A14D1E">
      <w:r>
        <w:separator/>
      </w:r>
    </w:p>
  </w:endnote>
  <w:endnote w:type="continuationSeparator" w:id="0">
    <w:p w:rsidR="00C9082B" w:rsidRDefault="00C9082B" w:rsidP="00A14D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82B" w:rsidRDefault="00C9082B" w:rsidP="00A14D1E">
      <w:r>
        <w:separator/>
      </w:r>
    </w:p>
  </w:footnote>
  <w:footnote w:type="continuationSeparator" w:id="0">
    <w:p w:rsidR="00C9082B" w:rsidRDefault="00C9082B" w:rsidP="00A14D1E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ACZ">
    <w15:presenceInfo w15:providerId="None" w15:userId="LACZ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4D1E"/>
    <w:rsid w:val="0005295A"/>
    <w:rsid w:val="0006597C"/>
    <w:rsid w:val="000C56A0"/>
    <w:rsid w:val="001520C9"/>
    <w:rsid w:val="00160AFA"/>
    <w:rsid w:val="001649ED"/>
    <w:rsid w:val="00186951"/>
    <w:rsid w:val="00193C7D"/>
    <w:rsid w:val="001A00D5"/>
    <w:rsid w:val="001E2F99"/>
    <w:rsid w:val="001E7135"/>
    <w:rsid w:val="00206E23"/>
    <w:rsid w:val="00233DDC"/>
    <w:rsid w:val="0026376E"/>
    <w:rsid w:val="00267288"/>
    <w:rsid w:val="002E716A"/>
    <w:rsid w:val="0030202D"/>
    <w:rsid w:val="00306D67"/>
    <w:rsid w:val="00394E47"/>
    <w:rsid w:val="00437920"/>
    <w:rsid w:val="0044077C"/>
    <w:rsid w:val="004438D7"/>
    <w:rsid w:val="004803FB"/>
    <w:rsid w:val="00480AB5"/>
    <w:rsid w:val="005017F3"/>
    <w:rsid w:val="00532604"/>
    <w:rsid w:val="005412FB"/>
    <w:rsid w:val="00586119"/>
    <w:rsid w:val="005A5D47"/>
    <w:rsid w:val="005C3238"/>
    <w:rsid w:val="005C6A40"/>
    <w:rsid w:val="005C6C86"/>
    <w:rsid w:val="005E5957"/>
    <w:rsid w:val="00602C2F"/>
    <w:rsid w:val="00605C90"/>
    <w:rsid w:val="006313AE"/>
    <w:rsid w:val="00647C56"/>
    <w:rsid w:val="00674DBA"/>
    <w:rsid w:val="007100EF"/>
    <w:rsid w:val="00714749"/>
    <w:rsid w:val="007849C5"/>
    <w:rsid w:val="007D2548"/>
    <w:rsid w:val="007D5552"/>
    <w:rsid w:val="007D7021"/>
    <w:rsid w:val="007E0262"/>
    <w:rsid w:val="00804567"/>
    <w:rsid w:val="00834FE4"/>
    <w:rsid w:val="0084562F"/>
    <w:rsid w:val="008576FA"/>
    <w:rsid w:val="008610F9"/>
    <w:rsid w:val="00863923"/>
    <w:rsid w:val="008B69CF"/>
    <w:rsid w:val="009364A4"/>
    <w:rsid w:val="009A787C"/>
    <w:rsid w:val="009C07AA"/>
    <w:rsid w:val="009D55E9"/>
    <w:rsid w:val="009E30EF"/>
    <w:rsid w:val="009F24B2"/>
    <w:rsid w:val="00A065EB"/>
    <w:rsid w:val="00A14D1E"/>
    <w:rsid w:val="00A22A7F"/>
    <w:rsid w:val="00A44CAB"/>
    <w:rsid w:val="00A94502"/>
    <w:rsid w:val="00A947AB"/>
    <w:rsid w:val="00AB14CE"/>
    <w:rsid w:val="00B17D35"/>
    <w:rsid w:val="00B231FE"/>
    <w:rsid w:val="00B45F5E"/>
    <w:rsid w:val="00B8457C"/>
    <w:rsid w:val="00C0245A"/>
    <w:rsid w:val="00C43970"/>
    <w:rsid w:val="00C45418"/>
    <w:rsid w:val="00C4547A"/>
    <w:rsid w:val="00C9082B"/>
    <w:rsid w:val="00CC1B7A"/>
    <w:rsid w:val="00CE23CE"/>
    <w:rsid w:val="00CF100E"/>
    <w:rsid w:val="00D1262C"/>
    <w:rsid w:val="00DD70A4"/>
    <w:rsid w:val="00DF25F6"/>
    <w:rsid w:val="00DF2CFC"/>
    <w:rsid w:val="00E151BC"/>
    <w:rsid w:val="00E23F61"/>
    <w:rsid w:val="00E64F8A"/>
    <w:rsid w:val="00E81248"/>
    <w:rsid w:val="00E9668D"/>
    <w:rsid w:val="00EA5A46"/>
    <w:rsid w:val="00EB6B23"/>
    <w:rsid w:val="00F014D5"/>
    <w:rsid w:val="00F0176B"/>
    <w:rsid w:val="00F4771A"/>
    <w:rsid w:val="00F47F47"/>
    <w:rsid w:val="00FA0E91"/>
    <w:rsid w:val="00FB405C"/>
    <w:rsid w:val="00FE1309"/>
    <w:rsid w:val="00FE1A5D"/>
    <w:rsid w:val="00FF4E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D1E"/>
    <w:pPr>
      <w:widowControl w:val="0"/>
      <w:jc w:val="both"/>
    </w:pPr>
    <w:rPr>
      <w:rFonts w:ascii="Times New Roman" w:eastAsia="SimSun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4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4D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4D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4D1E"/>
    <w:rPr>
      <w:sz w:val="18"/>
      <w:szCs w:val="18"/>
    </w:rPr>
  </w:style>
  <w:style w:type="paragraph" w:styleId="a5">
    <w:name w:val="List Paragraph"/>
    <w:basedOn w:val="a"/>
    <w:uiPriority w:val="99"/>
    <w:qFormat/>
    <w:rsid w:val="00A14D1E"/>
    <w:pPr>
      <w:ind w:firstLineChars="200" w:firstLine="420"/>
    </w:pPr>
    <w:rPr>
      <w:rFonts w:ascii="Calibri" w:hAnsi="Calibri" w:cs="Calibri"/>
    </w:rPr>
  </w:style>
  <w:style w:type="character" w:styleId="a6">
    <w:name w:val="Hyperlink"/>
    <w:basedOn w:val="a0"/>
    <w:uiPriority w:val="99"/>
    <w:unhideWhenUsed/>
    <w:rsid w:val="007100EF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7E026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E0262"/>
    <w:rPr>
      <w:rFonts w:ascii="Times New Roman" w:eastAsia="SimSun" w:hAnsi="Times New Roman" w:cs="Times New Roman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2E716A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E716A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E716A"/>
    <w:rPr>
      <w:rFonts w:ascii="Times New Roman" w:eastAsia="SimSun" w:hAnsi="Times New Roman" w:cs="Times New Roman"/>
      <w:szCs w:val="21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E716A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E716A"/>
    <w:rPr>
      <w:rFonts w:ascii="Times New Roman" w:eastAsia="SimSun" w:hAnsi="Times New Roman" w:cs="Times New Roman"/>
      <w:b/>
      <w:bCs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D1E"/>
    <w:pPr>
      <w:widowControl w:val="0"/>
      <w:jc w:val="both"/>
    </w:pPr>
    <w:rPr>
      <w:rFonts w:ascii="Times New Roman" w:eastAsia="SimSun" w:hAnsi="Times New Roman" w:cs="Times New Roman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14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14D1E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A14D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14D1E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A14D1E"/>
    <w:pPr>
      <w:ind w:firstLineChars="200" w:firstLine="420"/>
    </w:pPr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7100E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026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262"/>
    <w:rPr>
      <w:rFonts w:ascii="Times New Roman" w:eastAsia="SimSu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E716A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716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716A"/>
    <w:rPr>
      <w:rFonts w:ascii="Times New Roman" w:eastAsia="SimSun" w:hAnsi="Times New Roman" w:cs="Times New Roman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71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716A"/>
    <w:rPr>
      <w:rFonts w:ascii="Times New Roman" w:eastAsia="SimSun" w:hAnsi="Times New Roman" w:cs="Times New Roman"/>
      <w:b/>
      <w:bCs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7</cp:revision>
  <dcterms:created xsi:type="dcterms:W3CDTF">2017-03-18T01:17:00Z</dcterms:created>
  <dcterms:modified xsi:type="dcterms:W3CDTF">2017-03-21T01:52:00Z</dcterms:modified>
</cp:coreProperties>
</file>